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0ACBEE" w14:textId="77777777" w:rsidR="00000000" w:rsidRDefault="009D7F60">
      <w:pPr>
        <w:shd w:val="clear" w:color="auto" w:fill="FFFFFF"/>
        <w:spacing w:line="360" w:lineRule="atLeast"/>
        <w:rPr>
          <w:rFonts w:eastAsia="Times New Roman"/>
          <w:b/>
          <w:bCs/>
          <w:vanish/>
          <w:color w:val="262626"/>
          <w:lang w:val="en"/>
        </w:rPr>
      </w:pPr>
      <w:bookmarkStart w:id="0" w:name="_GoBack"/>
      <w:bookmarkEnd w:id="0"/>
      <w:r>
        <w:rPr>
          <w:rFonts w:eastAsia="Times New Roman"/>
          <w:b/>
          <w:bCs/>
          <w:vanish/>
          <w:color w:val="262626"/>
          <w:lang w:val="en"/>
        </w:rPr>
        <w:t>придумай простую и надежную схем</w:t>
      </w:r>
    </w:p>
    <w:p w14:paraId="383E24E1" w14:textId="77777777" w:rsidR="00000000" w:rsidRDefault="009D7F60">
      <w:pPr>
        <w:shd w:val="clear" w:color="auto" w:fill="EFF6FF"/>
        <w:divId w:val="1081490721"/>
        <w:rPr>
          <w:rFonts w:eastAsia="Times New Roman"/>
          <w:color w:val="262626"/>
          <w:lang w:val="en"/>
        </w:rPr>
      </w:pPr>
      <w:r>
        <w:rPr>
          <w:rFonts w:eastAsia="Times New Roman"/>
          <w:color w:val="262626"/>
          <w:lang w:val="en"/>
        </w:rPr>
        <w:t>придумай простую и надежную схему детектора перехода через ноль в сети 220В для подключения к a0 esp12f с гальванической развязкой.</w:t>
      </w:r>
    </w:p>
    <w:p w14:paraId="4319A727" w14:textId="77777777" w:rsidR="00000000" w:rsidRDefault="009D7F60">
      <w:pPr>
        <w:pStyle w:val="a3"/>
        <w:divId w:val="2111274237"/>
        <w:rPr>
          <w:color w:val="800080"/>
          <w:lang w:val="en"/>
        </w:rPr>
      </w:pPr>
      <w:r>
        <w:rPr>
          <w:color w:val="800080"/>
          <w:lang w:val="en"/>
        </w:rPr>
        <w:t xml:space="preserve">Для создания </w:t>
      </w:r>
      <w:r>
        <w:rPr>
          <w:color w:val="800080"/>
          <w:lang w:val="en"/>
        </w:rPr>
        <w:t>простого и надежного детектора перехода через ноль в сети 220В с гальванической развязкой для подключения к аналоговому входу A0 микроконтроллера ESP12F, можно использовать следующую схему:</w:t>
      </w:r>
    </w:p>
    <w:p w14:paraId="4A2E4DB9" w14:textId="77777777" w:rsidR="00000000" w:rsidRDefault="009D7F60">
      <w:pPr>
        <w:pStyle w:val="3"/>
        <w:divId w:val="2111274237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t>Компоненты:</w:t>
      </w:r>
    </w:p>
    <w:p w14:paraId="6D6881C7" w14:textId="77777777" w:rsidR="00000000" w:rsidRDefault="009D7F60">
      <w:pPr>
        <w:pStyle w:val="a3"/>
        <w:numPr>
          <w:ilvl w:val="0"/>
          <w:numId w:val="2"/>
        </w:numPr>
        <w:divId w:val="2111274237"/>
        <w:rPr>
          <w:color w:val="800080"/>
          <w:lang w:val="en"/>
        </w:rPr>
      </w:pPr>
      <w:r>
        <w:rPr>
          <w:rStyle w:val="a4"/>
          <w:color w:val="800080"/>
          <w:lang w:val="en"/>
        </w:rPr>
        <w:t>Оптопара с транзисторным выходом</w:t>
      </w:r>
      <w:r>
        <w:rPr>
          <w:color w:val="800080"/>
          <w:lang w:val="en"/>
        </w:rPr>
        <w:t xml:space="preserve"> (например, PC817 или </w:t>
      </w:r>
      <w:r>
        <w:rPr>
          <w:color w:val="800080"/>
          <w:lang w:val="en"/>
        </w:rPr>
        <w:t>аналогичная).</w:t>
      </w:r>
    </w:p>
    <w:p w14:paraId="5D47ABBF" w14:textId="77777777" w:rsidR="00000000" w:rsidRDefault="009D7F60">
      <w:pPr>
        <w:pStyle w:val="a3"/>
        <w:numPr>
          <w:ilvl w:val="0"/>
          <w:numId w:val="2"/>
        </w:numPr>
        <w:divId w:val="2111274237"/>
        <w:rPr>
          <w:color w:val="800080"/>
          <w:lang w:val="en"/>
        </w:rPr>
      </w:pPr>
      <w:r>
        <w:rPr>
          <w:rStyle w:val="a4"/>
          <w:color w:val="800080"/>
          <w:lang w:val="en"/>
        </w:rPr>
        <w:t>Резисторы</w:t>
      </w:r>
      <w:r>
        <w:rPr>
          <w:color w:val="800080"/>
          <w:lang w:val="en"/>
        </w:rPr>
        <w:t>:</w:t>
      </w:r>
    </w:p>
    <w:p w14:paraId="2194B35A" w14:textId="77777777" w:rsidR="00000000" w:rsidRDefault="009D7F60">
      <w:pPr>
        <w:pStyle w:val="a3"/>
        <w:numPr>
          <w:ilvl w:val="1"/>
          <w:numId w:val="2"/>
        </w:numPr>
        <w:divId w:val="2111274237"/>
        <w:rPr>
          <w:color w:val="800080"/>
          <w:lang w:val="en"/>
        </w:rPr>
      </w:pPr>
      <w:r>
        <w:rPr>
          <w:color w:val="800080"/>
          <w:lang w:val="en"/>
        </w:rPr>
        <w:t>R1: 220 кОм (для ограничения тока через оптопару).</w:t>
      </w:r>
    </w:p>
    <w:p w14:paraId="60B14BED" w14:textId="77777777" w:rsidR="00000000" w:rsidRDefault="009D7F60">
      <w:pPr>
        <w:pStyle w:val="a3"/>
        <w:numPr>
          <w:ilvl w:val="1"/>
          <w:numId w:val="2"/>
        </w:numPr>
        <w:divId w:val="2111274237"/>
        <w:rPr>
          <w:color w:val="800080"/>
          <w:lang w:val="en"/>
        </w:rPr>
      </w:pPr>
      <w:r>
        <w:rPr>
          <w:color w:val="800080"/>
          <w:lang w:val="en"/>
        </w:rPr>
        <w:t>R2: 10 кОм (подтягивающий резистор на выходе оптопары).</w:t>
      </w:r>
    </w:p>
    <w:p w14:paraId="0CBAA0D6" w14:textId="77777777" w:rsidR="00000000" w:rsidRDefault="009D7F60">
      <w:pPr>
        <w:pStyle w:val="a3"/>
        <w:numPr>
          <w:ilvl w:val="0"/>
          <w:numId w:val="2"/>
        </w:numPr>
        <w:divId w:val="2111274237"/>
        <w:rPr>
          <w:color w:val="800080"/>
          <w:lang w:val="en"/>
        </w:rPr>
      </w:pPr>
      <w:r>
        <w:rPr>
          <w:rStyle w:val="a4"/>
          <w:color w:val="800080"/>
          <w:lang w:val="en"/>
        </w:rPr>
        <w:t>Диод</w:t>
      </w:r>
      <w:r>
        <w:rPr>
          <w:color w:val="800080"/>
          <w:lang w:val="en"/>
        </w:rPr>
        <w:t xml:space="preserve"> (например, 1N4007) для защиты оптопары от обратного напряжения.</w:t>
      </w:r>
    </w:p>
    <w:p w14:paraId="6EB8EE22" w14:textId="77777777" w:rsidR="00000000" w:rsidRDefault="009D7F60">
      <w:pPr>
        <w:pStyle w:val="a3"/>
        <w:numPr>
          <w:ilvl w:val="0"/>
          <w:numId w:val="2"/>
        </w:numPr>
        <w:divId w:val="2111274237"/>
        <w:rPr>
          <w:color w:val="800080"/>
          <w:lang w:val="en"/>
        </w:rPr>
      </w:pPr>
      <w:r>
        <w:rPr>
          <w:rStyle w:val="a4"/>
          <w:color w:val="800080"/>
          <w:lang w:val="en"/>
        </w:rPr>
        <w:t>Конденсатор</w:t>
      </w:r>
      <w:r>
        <w:rPr>
          <w:color w:val="800080"/>
          <w:lang w:val="en"/>
        </w:rPr>
        <w:t xml:space="preserve"> (например, 0.1 мкФ) для фильтрации помех.</w:t>
      </w:r>
    </w:p>
    <w:p w14:paraId="479477A0" w14:textId="77777777" w:rsidR="00000000" w:rsidRDefault="009D7F60">
      <w:pPr>
        <w:pStyle w:val="3"/>
        <w:divId w:val="2111274237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t>С</w:t>
      </w:r>
      <w:r>
        <w:rPr>
          <w:rFonts w:eastAsia="Times New Roman"/>
          <w:color w:val="800080"/>
          <w:lang w:val="en"/>
        </w:rPr>
        <w:t>хема:</w:t>
      </w:r>
    </w:p>
    <w:p w14:paraId="25BE16E9" w14:textId="77777777" w:rsidR="00000000" w:rsidRDefault="009D7F60">
      <w:pPr>
        <w:pStyle w:val="a3"/>
        <w:numPr>
          <w:ilvl w:val="0"/>
          <w:numId w:val="4"/>
        </w:numPr>
        <w:divId w:val="2111274237"/>
        <w:rPr>
          <w:color w:val="800080"/>
          <w:lang w:val="en"/>
        </w:rPr>
      </w:pPr>
      <w:r>
        <w:rPr>
          <w:rStyle w:val="a4"/>
          <w:color w:val="800080"/>
          <w:lang w:val="en"/>
        </w:rPr>
        <w:t>Сеть 220В</w:t>
      </w:r>
      <w:r>
        <w:rPr>
          <w:color w:val="800080"/>
          <w:lang w:val="en"/>
        </w:rPr>
        <w:t>:</w:t>
      </w:r>
    </w:p>
    <w:p w14:paraId="08819DB3" w14:textId="77777777" w:rsidR="00000000" w:rsidRDefault="009D7F60">
      <w:pPr>
        <w:pStyle w:val="a3"/>
        <w:numPr>
          <w:ilvl w:val="1"/>
          <w:numId w:val="4"/>
        </w:numPr>
        <w:divId w:val="2111274237"/>
        <w:rPr>
          <w:color w:val="800080"/>
          <w:lang w:val="en"/>
        </w:rPr>
      </w:pPr>
      <w:r>
        <w:rPr>
          <w:color w:val="800080"/>
          <w:lang w:val="en"/>
        </w:rPr>
        <w:t>Подключите один из проводов сети 220В через резистор R1 (220 кОм) к аноду диода.</w:t>
      </w:r>
    </w:p>
    <w:p w14:paraId="6F8B8037" w14:textId="77777777" w:rsidR="00000000" w:rsidRDefault="009D7F60">
      <w:pPr>
        <w:pStyle w:val="a3"/>
        <w:numPr>
          <w:ilvl w:val="1"/>
          <w:numId w:val="4"/>
        </w:numPr>
        <w:divId w:val="2111274237"/>
        <w:rPr>
          <w:color w:val="800080"/>
          <w:lang w:val="en"/>
        </w:rPr>
      </w:pPr>
      <w:r>
        <w:rPr>
          <w:color w:val="800080"/>
          <w:lang w:val="en"/>
        </w:rPr>
        <w:t>Катод диода подключите к аноду светодиода внутри оптопары.</w:t>
      </w:r>
    </w:p>
    <w:p w14:paraId="55C2B3EB" w14:textId="77777777" w:rsidR="00000000" w:rsidRDefault="009D7F60">
      <w:pPr>
        <w:pStyle w:val="a3"/>
        <w:numPr>
          <w:ilvl w:val="1"/>
          <w:numId w:val="4"/>
        </w:numPr>
        <w:divId w:val="2111274237"/>
        <w:rPr>
          <w:color w:val="800080"/>
          <w:lang w:val="en"/>
        </w:rPr>
      </w:pPr>
      <w:r>
        <w:rPr>
          <w:color w:val="800080"/>
          <w:lang w:val="en"/>
        </w:rPr>
        <w:t>Катод светодиода оптопары подключите ко второму проводу сети 220В.</w:t>
      </w:r>
    </w:p>
    <w:p w14:paraId="297D149E" w14:textId="77777777" w:rsidR="00000000" w:rsidRDefault="009D7F60">
      <w:pPr>
        <w:pStyle w:val="a3"/>
        <w:numPr>
          <w:ilvl w:val="0"/>
          <w:numId w:val="4"/>
        </w:numPr>
        <w:divId w:val="2111274237"/>
        <w:rPr>
          <w:color w:val="800080"/>
          <w:lang w:val="en"/>
        </w:rPr>
      </w:pPr>
      <w:r>
        <w:rPr>
          <w:rStyle w:val="a4"/>
          <w:color w:val="800080"/>
          <w:lang w:val="en"/>
        </w:rPr>
        <w:t>Оптопара</w:t>
      </w:r>
      <w:r>
        <w:rPr>
          <w:color w:val="800080"/>
          <w:lang w:val="en"/>
        </w:rPr>
        <w:t>:</w:t>
      </w:r>
    </w:p>
    <w:p w14:paraId="3E8CA77F" w14:textId="77777777" w:rsidR="00000000" w:rsidRDefault="009D7F60">
      <w:pPr>
        <w:pStyle w:val="a3"/>
        <w:numPr>
          <w:ilvl w:val="1"/>
          <w:numId w:val="4"/>
        </w:numPr>
        <w:divId w:val="2111274237"/>
        <w:rPr>
          <w:color w:val="800080"/>
          <w:lang w:val="en"/>
        </w:rPr>
      </w:pPr>
      <w:r>
        <w:rPr>
          <w:color w:val="800080"/>
          <w:lang w:val="en"/>
        </w:rPr>
        <w:t xml:space="preserve">Коллектор транзистора </w:t>
      </w:r>
      <w:r>
        <w:rPr>
          <w:color w:val="800080"/>
          <w:lang w:val="en"/>
        </w:rPr>
        <w:t>оптопары подключите к питанию 3.3В (или 5В, если используется логика 5В).</w:t>
      </w:r>
    </w:p>
    <w:p w14:paraId="35029285" w14:textId="77777777" w:rsidR="00000000" w:rsidRDefault="009D7F60">
      <w:pPr>
        <w:pStyle w:val="a3"/>
        <w:numPr>
          <w:ilvl w:val="1"/>
          <w:numId w:val="4"/>
        </w:numPr>
        <w:divId w:val="2111274237"/>
        <w:rPr>
          <w:color w:val="800080"/>
          <w:lang w:val="en"/>
        </w:rPr>
      </w:pPr>
      <w:r>
        <w:rPr>
          <w:color w:val="800080"/>
          <w:lang w:val="en"/>
        </w:rPr>
        <w:t>Эмиттер транзистора оптопары подключите к земле (GND) через резистор R2 (10 кОм).</w:t>
      </w:r>
    </w:p>
    <w:p w14:paraId="3EBBDAEC" w14:textId="77777777" w:rsidR="00000000" w:rsidRDefault="009D7F60">
      <w:pPr>
        <w:pStyle w:val="a3"/>
        <w:numPr>
          <w:ilvl w:val="1"/>
          <w:numId w:val="4"/>
        </w:numPr>
        <w:divId w:val="2111274237"/>
        <w:rPr>
          <w:color w:val="800080"/>
          <w:lang w:val="en"/>
        </w:rPr>
      </w:pPr>
      <w:r>
        <w:rPr>
          <w:color w:val="800080"/>
          <w:lang w:val="en"/>
        </w:rPr>
        <w:t>Точка соединения эмиттера и резистора R2 будет выходом сигнала на аналоговый вход A0 ESP12F.</w:t>
      </w:r>
    </w:p>
    <w:p w14:paraId="47CA6B12" w14:textId="77777777" w:rsidR="00000000" w:rsidRDefault="009D7F60">
      <w:pPr>
        <w:pStyle w:val="a3"/>
        <w:numPr>
          <w:ilvl w:val="0"/>
          <w:numId w:val="4"/>
        </w:numPr>
        <w:divId w:val="2111274237"/>
        <w:rPr>
          <w:color w:val="800080"/>
          <w:lang w:val="en"/>
        </w:rPr>
      </w:pPr>
      <w:r>
        <w:rPr>
          <w:rStyle w:val="a4"/>
          <w:color w:val="800080"/>
          <w:lang w:val="en"/>
        </w:rPr>
        <w:t>Подключ</w:t>
      </w:r>
      <w:r>
        <w:rPr>
          <w:rStyle w:val="a4"/>
          <w:color w:val="800080"/>
          <w:lang w:val="en"/>
        </w:rPr>
        <w:t>ение к ESP12F</w:t>
      </w:r>
      <w:r>
        <w:rPr>
          <w:color w:val="800080"/>
          <w:lang w:val="en"/>
        </w:rPr>
        <w:t>:</w:t>
      </w:r>
    </w:p>
    <w:p w14:paraId="3B7A7B7D" w14:textId="77777777" w:rsidR="00000000" w:rsidRDefault="009D7F60">
      <w:pPr>
        <w:pStyle w:val="a3"/>
        <w:numPr>
          <w:ilvl w:val="1"/>
          <w:numId w:val="4"/>
        </w:numPr>
        <w:divId w:val="2111274237"/>
        <w:rPr>
          <w:color w:val="800080"/>
          <w:lang w:val="en"/>
        </w:rPr>
      </w:pPr>
      <w:r>
        <w:rPr>
          <w:color w:val="800080"/>
          <w:lang w:val="en"/>
        </w:rPr>
        <w:t>Выход оптопары (эмиттер транзистора) подключите к аналоговому входу A0 ESP12F.</w:t>
      </w:r>
    </w:p>
    <w:p w14:paraId="64E03E1A" w14:textId="77777777" w:rsidR="00000000" w:rsidRDefault="009D7F60">
      <w:pPr>
        <w:pStyle w:val="a3"/>
        <w:numPr>
          <w:ilvl w:val="1"/>
          <w:numId w:val="4"/>
        </w:numPr>
        <w:divId w:val="2111274237"/>
        <w:rPr>
          <w:color w:val="800080"/>
          <w:lang w:val="en"/>
        </w:rPr>
      </w:pPr>
      <w:r>
        <w:rPr>
          <w:color w:val="800080"/>
          <w:lang w:val="en"/>
        </w:rPr>
        <w:t>Землю (GND) ESP12F соедините с землей схемы.</w:t>
      </w:r>
    </w:p>
    <w:p w14:paraId="09BB6788" w14:textId="77777777" w:rsidR="00000000" w:rsidRDefault="009D7F60">
      <w:pPr>
        <w:pStyle w:val="3"/>
        <w:divId w:val="2111274237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t>Принцип работы:</w:t>
      </w:r>
    </w:p>
    <w:p w14:paraId="757F7816" w14:textId="77777777" w:rsidR="00000000" w:rsidRDefault="009D7F60">
      <w:pPr>
        <w:pStyle w:val="a3"/>
        <w:numPr>
          <w:ilvl w:val="0"/>
          <w:numId w:val="6"/>
        </w:numPr>
        <w:divId w:val="2111274237"/>
        <w:rPr>
          <w:color w:val="800080"/>
          <w:lang w:val="en"/>
        </w:rPr>
      </w:pPr>
      <w:r>
        <w:rPr>
          <w:color w:val="800080"/>
          <w:lang w:val="en"/>
        </w:rPr>
        <w:t>Когда напряжение в сети 220В проходит через ноль, светодиод внутри оптопары перестает светиться, и тр</w:t>
      </w:r>
      <w:r>
        <w:rPr>
          <w:color w:val="800080"/>
          <w:lang w:val="en"/>
        </w:rPr>
        <w:t>анзистор оптопары закрывается. Это вызывает изменение напряжения на выходе оптопары, которое можно зафиксировать на аналоговом входе A0 ESP12F.</w:t>
      </w:r>
    </w:p>
    <w:p w14:paraId="362EE039" w14:textId="77777777" w:rsidR="00000000" w:rsidRDefault="009D7F60">
      <w:pPr>
        <w:pStyle w:val="a3"/>
        <w:numPr>
          <w:ilvl w:val="0"/>
          <w:numId w:val="6"/>
        </w:numPr>
        <w:divId w:val="2111274237"/>
        <w:rPr>
          <w:color w:val="800080"/>
          <w:lang w:val="en"/>
        </w:rPr>
      </w:pPr>
      <w:r>
        <w:rPr>
          <w:color w:val="800080"/>
          <w:lang w:val="en"/>
        </w:rPr>
        <w:t>Когда напряжение в сети не равно нулю, светодиод оптопары светится, и транзистор открывается, что также фиксируется на входе A0.</w:t>
      </w:r>
    </w:p>
    <w:p w14:paraId="3F5CCAD7" w14:textId="77777777" w:rsidR="00000000" w:rsidRDefault="009D7F60">
      <w:pPr>
        <w:pStyle w:val="3"/>
        <w:divId w:val="2111274237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t>Преимущества:</w:t>
      </w:r>
    </w:p>
    <w:p w14:paraId="65DE75AA" w14:textId="77777777" w:rsidR="00000000" w:rsidRDefault="009D7F60">
      <w:pPr>
        <w:pStyle w:val="a3"/>
        <w:numPr>
          <w:ilvl w:val="0"/>
          <w:numId w:val="8"/>
        </w:numPr>
        <w:divId w:val="2111274237"/>
        <w:rPr>
          <w:color w:val="800080"/>
          <w:lang w:val="en"/>
        </w:rPr>
      </w:pPr>
      <w:r>
        <w:rPr>
          <w:color w:val="800080"/>
          <w:lang w:val="en"/>
        </w:rPr>
        <w:t>Гальваническая развязка между сетью 220В и микроконтроллером обеспечивает безопасность и защиту от высокого напря</w:t>
      </w:r>
      <w:r>
        <w:rPr>
          <w:color w:val="800080"/>
          <w:lang w:val="en"/>
        </w:rPr>
        <w:t>жения.</w:t>
      </w:r>
    </w:p>
    <w:p w14:paraId="2254F99D" w14:textId="77777777" w:rsidR="00000000" w:rsidRDefault="009D7F60">
      <w:pPr>
        <w:pStyle w:val="a3"/>
        <w:numPr>
          <w:ilvl w:val="0"/>
          <w:numId w:val="8"/>
        </w:numPr>
        <w:divId w:val="2111274237"/>
        <w:rPr>
          <w:color w:val="800080"/>
          <w:lang w:val="en"/>
        </w:rPr>
      </w:pPr>
      <w:r>
        <w:rPr>
          <w:color w:val="800080"/>
          <w:lang w:val="en"/>
        </w:rPr>
        <w:t>Простота и надежность схемы.</w:t>
      </w:r>
    </w:p>
    <w:p w14:paraId="30F8C35E" w14:textId="77777777" w:rsidR="00000000" w:rsidRDefault="009D7F60">
      <w:pPr>
        <w:pStyle w:val="3"/>
        <w:divId w:val="2111274237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t>Важные замечания:</w:t>
      </w:r>
    </w:p>
    <w:p w14:paraId="526BC3FD" w14:textId="77777777" w:rsidR="00000000" w:rsidRDefault="009D7F60">
      <w:pPr>
        <w:pStyle w:val="a3"/>
        <w:numPr>
          <w:ilvl w:val="0"/>
          <w:numId w:val="10"/>
        </w:numPr>
        <w:divId w:val="2111274237"/>
        <w:rPr>
          <w:color w:val="800080"/>
          <w:lang w:val="en"/>
        </w:rPr>
      </w:pPr>
      <w:r>
        <w:rPr>
          <w:color w:val="800080"/>
          <w:lang w:val="en"/>
        </w:rPr>
        <w:lastRenderedPageBreak/>
        <w:t>Убедитесь, что все компоненты рассчитаны на напряжение 220В и имеют достаточный запас по мощности.</w:t>
      </w:r>
    </w:p>
    <w:p w14:paraId="0B4AAEC2" w14:textId="77777777" w:rsidR="00000000" w:rsidRDefault="009D7F60">
      <w:pPr>
        <w:pStyle w:val="a3"/>
        <w:numPr>
          <w:ilvl w:val="0"/>
          <w:numId w:val="10"/>
        </w:numPr>
        <w:divId w:val="2111274237"/>
        <w:rPr>
          <w:color w:val="800080"/>
          <w:lang w:val="en"/>
        </w:rPr>
      </w:pPr>
      <w:r>
        <w:rPr>
          <w:color w:val="800080"/>
          <w:lang w:val="en"/>
        </w:rPr>
        <w:t>Будьте осторожны при работе с высоким напряжением. Если у вас нет опыта, лучше обратиться к специалисту</w:t>
      </w:r>
      <w:r>
        <w:rPr>
          <w:color w:val="800080"/>
          <w:lang w:val="en"/>
        </w:rPr>
        <w:t>.</w:t>
      </w:r>
    </w:p>
    <w:p w14:paraId="4B1F06E4" w14:textId="77777777" w:rsidR="00000000" w:rsidRDefault="009D7F60">
      <w:pPr>
        <w:pStyle w:val="a3"/>
        <w:divId w:val="2111274237"/>
        <w:rPr>
          <w:color w:val="800080"/>
          <w:lang w:val="en"/>
        </w:rPr>
      </w:pPr>
      <w:r>
        <w:rPr>
          <w:color w:val="800080"/>
          <w:lang w:val="en"/>
        </w:rPr>
        <w:t>Эта схема позволяет безопасно детектировать переход через ноль в сети 220В и передавать сигнал на микроконтроллер для дальнейшей обработки.</w:t>
      </w:r>
    </w:p>
    <w:p w14:paraId="00583E6F" w14:textId="77777777" w:rsidR="00000000" w:rsidRDefault="009D7F60">
      <w:pPr>
        <w:shd w:val="clear" w:color="auto" w:fill="EFF6FF"/>
        <w:divId w:val="1336613482"/>
        <w:rPr>
          <w:rFonts w:eastAsia="Times New Roman"/>
          <w:color w:val="262626"/>
          <w:lang w:val="en"/>
        </w:rPr>
      </w:pPr>
      <w:r>
        <w:rPr>
          <w:rFonts w:eastAsia="Times New Roman"/>
          <w:color w:val="262626"/>
          <w:lang w:val="en"/>
        </w:rPr>
        <w:t>конденсатор подключать параллельно сети 220 чтобы не было дребезга при переходе через 0? может еще дроссель добави</w:t>
      </w:r>
      <w:r>
        <w:rPr>
          <w:rFonts w:eastAsia="Times New Roman"/>
          <w:color w:val="262626"/>
          <w:lang w:val="en"/>
        </w:rPr>
        <w:t>ть синфазный?</w:t>
      </w:r>
    </w:p>
    <w:p w14:paraId="545FE77D" w14:textId="77777777" w:rsidR="00000000" w:rsidRDefault="009D7F60">
      <w:pPr>
        <w:pStyle w:val="a3"/>
        <w:divId w:val="611934033"/>
        <w:rPr>
          <w:color w:val="800080"/>
          <w:lang w:val="en"/>
        </w:rPr>
      </w:pPr>
      <w:r>
        <w:rPr>
          <w:color w:val="800080"/>
          <w:lang w:val="en"/>
        </w:rPr>
        <w:t xml:space="preserve">Для улучшения стабильности работы детектора перехода через ноль и устранения дребезга (ложных срабатываний) можно добавить фильтрацию помех. Однако подключение конденсатора параллельно сети 220В </w:t>
      </w:r>
      <w:r>
        <w:rPr>
          <w:rStyle w:val="a4"/>
          <w:color w:val="800080"/>
          <w:lang w:val="en"/>
        </w:rPr>
        <w:t>не рекомендуется</w:t>
      </w:r>
      <w:r>
        <w:rPr>
          <w:color w:val="800080"/>
          <w:lang w:val="en"/>
        </w:rPr>
        <w:t xml:space="preserve">, так как это может привести к </w:t>
      </w:r>
      <w:r>
        <w:rPr>
          <w:color w:val="800080"/>
          <w:lang w:val="en"/>
        </w:rPr>
        <w:t>нежелательным последствиям, таким как утечки тока и нарушение работы сети. Вместо этого лучше использовать фильтрацию на стороне низкого напряжения (после оптопары).</w:t>
      </w:r>
    </w:p>
    <w:p w14:paraId="7E4084F8" w14:textId="77777777" w:rsidR="00000000" w:rsidRDefault="009D7F60">
      <w:pPr>
        <w:pStyle w:val="a3"/>
        <w:divId w:val="611934033"/>
        <w:rPr>
          <w:color w:val="800080"/>
          <w:lang w:val="en"/>
        </w:rPr>
      </w:pPr>
      <w:r>
        <w:rPr>
          <w:color w:val="800080"/>
          <w:lang w:val="en"/>
        </w:rPr>
        <w:t>Вот как можно улучшить схему:</w:t>
      </w:r>
    </w:p>
    <w:p w14:paraId="0C3A0F2A" w14:textId="77777777" w:rsidR="00000000" w:rsidRDefault="009D7F60">
      <w:pPr>
        <w:jc w:val="center"/>
        <w:divId w:val="611934033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pict w14:anchorId="5A1E13C8">
          <v:rect id="_x0000_i1025" style="width:467.75pt;height:1.2pt" o:hralign="center" o:hrstd="t" o:hr="t" fillcolor="#a0a0a0" stroked="f"/>
        </w:pict>
      </w:r>
    </w:p>
    <w:p w14:paraId="2A64757B" w14:textId="77777777" w:rsidR="00000000" w:rsidRDefault="009D7F60">
      <w:pPr>
        <w:pStyle w:val="3"/>
        <w:divId w:val="611934033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t xml:space="preserve">1. </w:t>
      </w:r>
      <w:r>
        <w:rPr>
          <w:rStyle w:val="a4"/>
          <w:rFonts w:eastAsia="Times New Roman"/>
          <w:b/>
          <w:bCs/>
          <w:color w:val="800080"/>
          <w:lang w:val="en"/>
        </w:rPr>
        <w:t>Фильтрация на стороне низкого напряжения (после оптопары)</w:t>
      </w:r>
      <w:r>
        <w:rPr>
          <w:rFonts w:eastAsia="Times New Roman"/>
          <w:color w:val="800080"/>
          <w:lang w:val="en"/>
        </w:rPr>
        <w:t>:</w:t>
      </w:r>
    </w:p>
    <w:p w14:paraId="6AFBC480" w14:textId="77777777" w:rsidR="00000000" w:rsidRDefault="009D7F60">
      <w:pPr>
        <w:pStyle w:val="a3"/>
        <w:numPr>
          <w:ilvl w:val="0"/>
          <w:numId w:val="12"/>
        </w:numPr>
        <w:divId w:val="611934033"/>
        <w:rPr>
          <w:color w:val="800080"/>
          <w:lang w:val="en"/>
        </w:rPr>
      </w:pPr>
      <w:r>
        <w:rPr>
          <w:color w:val="800080"/>
          <w:lang w:val="en"/>
        </w:rPr>
        <w:t xml:space="preserve">Добавьте </w:t>
      </w:r>
      <w:r>
        <w:rPr>
          <w:rStyle w:val="a4"/>
          <w:color w:val="800080"/>
          <w:lang w:val="en"/>
        </w:rPr>
        <w:t>конденсатор (0.1–1 мкФ)</w:t>
      </w:r>
      <w:r>
        <w:rPr>
          <w:color w:val="800080"/>
          <w:lang w:val="en"/>
        </w:rPr>
        <w:t xml:space="preserve"> между выходом опт</w:t>
      </w:r>
      <w:r>
        <w:rPr>
          <w:color w:val="800080"/>
          <w:lang w:val="en"/>
        </w:rPr>
        <w:t>опары (эмиттер транзистора) и землей (GND). Это поможет сгладить высокочастотные помехи и устранить дребезг.</w:t>
      </w:r>
    </w:p>
    <w:p w14:paraId="57AE5404" w14:textId="77777777" w:rsidR="00000000" w:rsidRDefault="009D7F60">
      <w:pPr>
        <w:pStyle w:val="a3"/>
        <w:numPr>
          <w:ilvl w:val="0"/>
          <w:numId w:val="12"/>
        </w:numPr>
        <w:divId w:val="611934033"/>
        <w:rPr>
          <w:color w:val="800080"/>
          <w:lang w:val="en"/>
        </w:rPr>
      </w:pPr>
      <w:r>
        <w:rPr>
          <w:color w:val="800080"/>
          <w:lang w:val="en"/>
        </w:rPr>
        <w:t xml:space="preserve">Если помехи все еще остаются, можно добавить </w:t>
      </w:r>
      <w:r>
        <w:rPr>
          <w:rStyle w:val="a4"/>
          <w:color w:val="800080"/>
          <w:lang w:val="en"/>
        </w:rPr>
        <w:t>RC-фильтр</w:t>
      </w:r>
      <w:r>
        <w:rPr>
          <w:color w:val="800080"/>
          <w:lang w:val="en"/>
        </w:rPr>
        <w:t xml:space="preserve"> (резистор + конденсатор) на выходе оптопары. Например:</w:t>
      </w:r>
    </w:p>
    <w:p w14:paraId="55D9FE7C" w14:textId="77777777" w:rsidR="00000000" w:rsidRDefault="009D7F60">
      <w:pPr>
        <w:pStyle w:val="a3"/>
        <w:numPr>
          <w:ilvl w:val="1"/>
          <w:numId w:val="12"/>
        </w:numPr>
        <w:divId w:val="611934033"/>
        <w:rPr>
          <w:color w:val="800080"/>
          <w:lang w:val="en"/>
        </w:rPr>
      </w:pPr>
      <w:r>
        <w:rPr>
          <w:color w:val="800080"/>
          <w:lang w:val="en"/>
        </w:rPr>
        <w:t>Резистор 1–10 кОм между выходом оптоп</w:t>
      </w:r>
      <w:r>
        <w:rPr>
          <w:color w:val="800080"/>
          <w:lang w:val="en"/>
        </w:rPr>
        <w:t>ары и входом A0.</w:t>
      </w:r>
    </w:p>
    <w:p w14:paraId="2704BD81" w14:textId="77777777" w:rsidR="00000000" w:rsidRDefault="009D7F60">
      <w:pPr>
        <w:pStyle w:val="a3"/>
        <w:numPr>
          <w:ilvl w:val="1"/>
          <w:numId w:val="12"/>
        </w:numPr>
        <w:divId w:val="611934033"/>
        <w:rPr>
          <w:color w:val="800080"/>
          <w:lang w:val="en"/>
        </w:rPr>
      </w:pPr>
      <w:r>
        <w:rPr>
          <w:color w:val="800080"/>
          <w:lang w:val="en"/>
        </w:rPr>
        <w:t>Конденсатор 0.1 мкФ между входом A0 и землей.</w:t>
      </w:r>
    </w:p>
    <w:p w14:paraId="7BE6CB43" w14:textId="77777777" w:rsidR="00000000" w:rsidRDefault="009D7F60">
      <w:pPr>
        <w:jc w:val="center"/>
        <w:divId w:val="611934033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pict w14:anchorId="4EE9CD20">
          <v:rect id="_x0000_i1026" style="width:467.75pt;height:1.2pt" o:hralign="center" o:hrstd="t" o:hr="t" fillcolor="#a0a0a0" stroked="f"/>
        </w:pict>
      </w:r>
    </w:p>
    <w:p w14:paraId="6010BB87" w14:textId="77777777" w:rsidR="00000000" w:rsidRDefault="009D7F60">
      <w:pPr>
        <w:pStyle w:val="3"/>
        <w:divId w:val="611934033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t xml:space="preserve">2. </w:t>
      </w:r>
      <w:r>
        <w:rPr>
          <w:rStyle w:val="a4"/>
          <w:rFonts w:eastAsia="Times New Roman"/>
          <w:b/>
          <w:bCs/>
          <w:color w:val="800080"/>
          <w:lang w:val="en"/>
        </w:rPr>
        <w:t>Синфазный дроссель</w:t>
      </w:r>
      <w:r>
        <w:rPr>
          <w:rFonts w:eastAsia="Times New Roman"/>
          <w:color w:val="800080"/>
          <w:lang w:val="en"/>
        </w:rPr>
        <w:t>:</w:t>
      </w:r>
    </w:p>
    <w:p w14:paraId="7CF72359" w14:textId="77777777" w:rsidR="00000000" w:rsidRDefault="009D7F60">
      <w:pPr>
        <w:pStyle w:val="a3"/>
        <w:numPr>
          <w:ilvl w:val="0"/>
          <w:numId w:val="14"/>
        </w:numPr>
        <w:divId w:val="611934033"/>
        <w:rPr>
          <w:color w:val="800080"/>
          <w:lang w:val="en"/>
        </w:rPr>
      </w:pPr>
      <w:r>
        <w:rPr>
          <w:color w:val="800080"/>
          <w:lang w:val="en"/>
        </w:rPr>
        <w:t>Синфазный дроссел</w:t>
      </w:r>
      <w:r>
        <w:rPr>
          <w:color w:val="800080"/>
          <w:lang w:val="en"/>
        </w:rPr>
        <w:t>ь можно добавить на входе сети 220В, чтобы подавить синфазные помехи. Это особенно полезно, если в сети есть высокочастотные помехи (например, от импульсных блоков питания или других устройств).</w:t>
      </w:r>
    </w:p>
    <w:p w14:paraId="30141075" w14:textId="77777777" w:rsidR="00000000" w:rsidRDefault="009D7F60">
      <w:pPr>
        <w:pStyle w:val="a3"/>
        <w:numPr>
          <w:ilvl w:val="0"/>
          <w:numId w:val="14"/>
        </w:numPr>
        <w:divId w:val="611934033"/>
        <w:rPr>
          <w:color w:val="800080"/>
          <w:lang w:val="en"/>
        </w:rPr>
      </w:pPr>
      <w:r>
        <w:rPr>
          <w:color w:val="800080"/>
          <w:lang w:val="en"/>
        </w:rPr>
        <w:t>Подключите синфазный дроссель последовательно с фазным и нуле</w:t>
      </w:r>
      <w:r>
        <w:rPr>
          <w:color w:val="800080"/>
          <w:lang w:val="en"/>
        </w:rPr>
        <w:t>вым проводом перед входом в схему детектора.</w:t>
      </w:r>
    </w:p>
    <w:p w14:paraId="0CC82D8D" w14:textId="77777777" w:rsidR="00000000" w:rsidRDefault="009D7F60">
      <w:pPr>
        <w:jc w:val="center"/>
        <w:divId w:val="611934033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pict w14:anchorId="7A6F2CEC">
          <v:rect id="_x0000_i1027" style="width:467.75pt;height:1.2pt" o:hralign="center" o:hrstd="t" o:hr="t" fillcolor="#a0a0a0" stroked="f"/>
        </w:pict>
      </w:r>
    </w:p>
    <w:p w14:paraId="768833EA" w14:textId="77777777" w:rsidR="00000000" w:rsidRDefault="009D7F60">
      <w:pPr>
        <w:pStyle w:val="3"/>
        <w:divId w:val="611934033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t xml:space="preserve">3. </w:t>
      </w:r>
      <w:r>
        <w:rPr>
          <w:rStyle w:val="a4"/>
          <w:rFonts w:eastAsia="Times New Roman"/>
          <w:b/>
          <w:bCs/>
          <w:color w:val="800080"/>
          <w:lang w:val="en"/>
        </w:rPr>
        <w:t>Д</w:t>
      </w:r>
      <w:r>
        <w:rPr>
          <w:rStyle w:val="a4"/>
          <w:rFonts w:eastAsia="Times New Roman"/>
          <w:b/>
          <w:bCs/>
          <w:color w:val="800080"/>
          <w:lang w:val="en"/>
        </w:rPr>
        <w:t>ополнительные меры для устранения дребезга</w:t>
      </w:r>
      <w:r>
        <w:rPr>
          <w:rFonts w:eastAsia="Times New Roman"/>
          <w:color w:val="800080"/>
          <w:lang w:val="en"/>
        </w:rPr>
        <w:t>:</w:t>
      </w:r>
    </w:p>
    <w:p w14:paraId="623C92F7" w14:textId="77777777" w:rsidR="00000000" w:rsidRDefault="009D7F60">
      <w:pPr>
        <w:pStyle w:val="a3"/>
        <w:numPr>
          <w:ilvl w:val="0"/>
          <w:numId w:val="16"/>
        </w:numPr>
        <w:divId w:val="611934033"/>
        <w:rPr>
          <w:color w:val="800080"/>
          <w:lang w:val="en"/>
        </w:rPr>
      </w:pPr>
      <w:r>
        <w:rPr>
          <w:rStyle w:val="a4"/>
          <w:color w:val="800080"/>
          <w:lang w:val="en"/>
        </w:rPr>
        <w:t>Программная фильтрация</w:t>
      </w:r>
      <w:r>
        <w:rPr>
          <w:color w:val="800080"/>
          <w:lang w:val="en"/>
        </w:rPr>
        <w:t>: В коде микроконтроллера можно добавить алгоритм устранения дребезга. Например, игнорировать изменения сигнала в течение короткого времени (например, 1–2 мс) после обнаружения перехода чере</w:t>
      </w:r>
      <w:r>
        <w:rPr>
          <w:color w:val="800080"/>
          <w:lang w:val="en"/>
        </w:rPr>
        <w:t>з ноль.</w:t>
      </w:r>
    </w:p>
    <w:p w14:paraId="48DEEA6B" w14:textId="77777777" w:rsidR="00000000" w:rsidRDefault="009D7F60">
      <w:pPr>
        <w:pStyle w:val="a3"/>
        <w:numPr>
          <w:ilvl w:val="0"/>
          <w:numId w:val="16"/>
        </w:numPr>
        <w:divId w:val="611934033"/>
        <w:rPr>
          <w:color w:val="800080"/>
          <w:lang w:val="en"/>
        </w:rPr>
      </w:pPr>
      <w:r>
        <w:rPr>
          <w:rStyle w:val="a4"/>
          <w:color w:val="800080"/>
          <w:lang w:val="en"/>
        </w:rPr>
        <w:t>Стабилитрон</w:t>
      </w:r>
      <w:r>
        <w:rPr>
          <w:color w:val="800080"/>
          <w:lang w:val="en"/>
        </w:rPr>
        <w:t>: Для защиты оптопары от перенапряжений можно добавить стабилитрон (например, на 5–10 В) параллельно светодиоду оптопары.</w:t>
      </w:r>
    </w:p>
    <w:p w14:paraId="2AD3D8CC" w14:textId="77777777" w:rsidR="00000000" w:rsidRDefault="009D7F60">
      <w:pPr>
        <w:jc w:val="center"/>
        <w:divId w:val="611934033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lastRenderedPageBreak/>
        <w:pict w14:anchorId="161B53F2">
          <v:rect id="_x0000_i1028" style="width:467.75pt;height:1.2pt" o:hralign="center" o:hrstd="t" o:hr="t" fillcolor="#a0a0a0" stroked="f"/>
        </w:pict>
      </w:r>
    </w:p>
    <w:p w14:paraId="1C30E05B" w14:textId="77777777" w:rsidR="00000000" w:rsidRDefault="009D7F60">
      <w:pPr>
        <w:pStyle w:val="3"/>
        <w:divId w:val="611934033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t>Обновленная схема:</w:t>
      </w:r>
    </w:p>
    <w:p w14:paraId="1A1BB929" w14:textId="77777777" w:rsidR="00000000" w:rsidRDefault="009D7F60">
      <w:pPr>
        <w:pStyle w:val="a3"/>
        <w:numPr>
          <w:ilvl w:val="0"/>
          <w:numId w:val="18"/>
        </w:numPr>
        <w:divId w:val="611934033"/>
        <w:rPr>
          <w:color w:val="800080"/>
          <w:lang w:val="en"/>
        </w:rPr>
      </w:pPr>
      <w:r>
        <w:rPr>
          <w:rStyle w:val="a4"/>
          <w:color w:val="800080"/>
          <w:lang w:val="en"/>
        </w:rPr>
        <w:t>Сеть 220В</w:t>
      </w:r>
      <w:r>
        <w:rPr>
          <w:color w:val="800080"/>
          <w:lang w:val="en"/>
        </w:rPr>
        <w:t>:</w:t>
      </w:r>
    </w:p>
    <w:p w14:paraId="349B12EA" w14:textId="77777777" w:rsidR="00000000" w:rsidRDefault="009D7F60">
      <w:pPr>
        <w:pStyle w:val="a3"/>
        <w:numPr>
          <w:ilvl w:val="1"/>
          <w:numId w:val="18"/>
        </w:numPr>
        <w:divId w:val="611934033"/>
        <w:rPr>
          <w:color w:val="800080"/>
          <w:lang w:val="en"/>
        </w:rPr>
      </w:pPr>
      <w:r>
        <w:rPr>
          <w:color w:val="800080"/>
          <w:lang w:val="en"/>
        </w:rPr>
        <w:t>Фазный провод → Синфазный дроссель → Резистор R1 (220 кОм) → Анод диода (1N4007).</w:t>
      </w:r>
    </w:p>
    <w:p w14:paraId="3C317D9D" w14:textId="77777777" w:rsidR="00000000" w:rsidRDefault="009D7F60">
      <w:pPr>
        <w:pStyle w:val="a3"/>
        <w:numPr>
          <w:ilvl w:val="1"/>
          <w:numId w:val="18"/>
        </w:numPr>
        <w:divId w:val="611934033"/>
        <w:rPr>
          <w:color w:val="800080"/>
          <w:lang w:val="en"/>
        </w:rPr>
      </w:pPr>
      <w:r>
        <w:rPr>
          <w:color w:val="800080"/>
          <w:lang w:val="en"/>
        </w:rPr>
        <w:t>Катод диода → Анод светодиода оптопары.</w:t>
      </w:r>
    </w:p>
    <w:p w14:paraId="51ACCB5F" w14:textId="77777777" w:rsidR="00000000" w:rsidRDefault="009D7F60">
      <w:pPr>
        <w:pStyle w:val="a3"/>
        <w:numPr>
          <w:ilvl w:val="1"/>
          <w:numId w:val="18"/>
        </w:numPr>
        <w:divId w:val="611934033"/>
        <w:rPr>
          <w:color w:val="800080"/>
          <w:lang w:val="en"/>
        </w:rPr>
      </w:pPr>
      <w:r>
        <w:rPr>
          <w:color w:val="800080"/>
          <w:lang w:val="en"/>
        </w:rPr>
        <w:t xml:space="preserve">Катод светодиода оптопары → Нулевой </w:t>
      </w:r>
      <w:r>
        <w:rPr>
          <w:color w:val="800080"/>
          <w:lang w:val="en"/>
        </w:rPr>
        <w:t>провод.</w:t>
      </w:r>
    </w:p>
    <w:p w14:paraId="6D02E575" w14:textId="77777777" w:rsidR="00000000" w:rsidRDefault="009D7F60">
      <w:pPr>
        <w:pStyle w:val="a3"/>
        <w:numPr>
          <w:ilvl w:val="0"/>
          <w:numId w:val="18"/>
        </w:numPr>
        <w:divId w:val="611934033"/>
        <w:rPr>
          <w:color w:val="800080"/>
          <w:lang w:val="en"/>
        </w:rPr>
      </w:pPr>
      <w:r>
        <w:rPr>
          <w:rStyle w:val="a4"/>
          <w:color w:val="800080"/>
          <w:lang w:val="en"/>
        </w:rPr>
        <w:t>Оптопара</w:t>
      </w:r>
      <w:r>
        <w:rPr>
          <w:color w:val="800080"/>
          <w:lang w:val="en"/>
        </w:rPr>
        <w:t>:</w:t>
      </w:r>
    </w:p>
    <w:p w14:paraId="2329B390" w14:textId="77777777" w:rsidR="00000000" w:rsidRDefault="009D7F60">
      <w:pPr>
        <w:pStyle w:val="a3"/>
        <w:numPr>
          <w:ilvl w:val="1"/>
          <w:numId w:val="18"/>
        </w:numPr>
        <w:divId w:val="611934033"/>
        <w:rPr>
          <w:color w:val="800080"/>
          <w:lang w:val="en"/>
        </w:rPr>
      </w:pPr>
      <w:r>
        <w:rPr>
          <w:color w:val="800080"/>
          <w:lang w:val="en"/>
        </w:rPr>
        <w:t>Коллектор транзистора оптопары → Питание 3.3В.</w:t>
      </w:r>
    </w:p>
    <w:p w14:paraId="11DA711C" w14:textId="77777777" w:rsidR="00000000" w:rsidRDefault="009D7F60">
      <w:pPr>
        <w:pStyle w:val="a3"/>
        <w:numPr>
          <w:ilvl w:val="1"/>
          <w:numId w:val="18"/>
        </w:numPr>
        <w:divId w:val="611934033"/>
        <w:rPr>
          <w:color w:val="800080"/>
          <w:lang w:val="en"/>
        </w:rPr>
      </w:pPr>
      <w:r>
        <w:rPr>
          <w:color w:val="800080"/>
          <w:lang w:val="en"/>
        </w:rPr>
        <w:t>Эмиттер транзистора оптопары → Резистор R2 (10 кОм) → Земля (GND).</w:t>
      </w:r>
    </w:p>
    <w:p w14:paraId="0431F1D4" w14:textId="77777777" w:rsidR="00000000" w:rsidRDefault="009D7F60">
      <w:pPr>
        <w:pStyle w:val="a3"/>
        <w:numPr>
          <w:ilvl w:val="1"/>
          <w:numId w:val="18"/>
        </w:numPr>
        <w:divId w:val="611934033"/>
        <w:rPr>
          <w:color w:val="800080"/>
          <w:lang w:val="en"/>
        </w:rPr>
      </w:pPr>
      <w:r>
        <w:rPr>
          <w:color w:val="800080"/>
          <w:lang w:val="en"/>
        </w:rPr>
        <w:t>Выход (эмиттер) → Конденсатор 0.1 мкФ → Земля (GND).</w:t>
      </w:r>
    </w:p>
    <w:p w14:paraId="0B16FD67" w14:textId="77777777" w:rsidR="00000000" w:rsidRDefault="009D7F60">
      <w:pPr>
        <w:pStyle w:val="a3"/>
        <w:numPr>
          <w:ilvl w:val="1"/>
          <w:numId w:val="18"/>
        </w:numPr>
        <w:divId w:val="611934033"/>
        <w:rPr>
          <w:color w:val="800080"/>
          <w:lang w:val="en"/>
        </w:rPr>
      </w:pPr>
      <w:r>
        <w:rPr>
          <w:color w:val="800080"/>
          <w:lang w:val="en"/>
        </w:rPr>
        <w:t>Выход (эмиттер) → Резистор 1–10 кОм → Вход A0 ESP12F.</w:t>
      </w:r>
    </w:p>
    <w:p w14:paraId="0C04126A" w14:textId="77777777" w:rsidR="00000000" w:rsidRDefault="009D7F60">
      <w:pPr>
        <w:pStyle w:val="a3"/>
        <w:numPr>
          <w:ilvl w:val="0"/>
          <w:numId w:val="18"/>
        </w:numPr>
        <w:divId w:val="611934033"/>
        <w:rPr>
          <w:color w:val="800080"/>
          <w:lang w:val="en"/>
        </w:rPr>
      </w:pPr>
      <w:r>
        <w:rPr>
          <w:rStyle w:val="a4"/>
          <w:color w:val="800080"/>
          <w:lang w:val="en"/>
        </w:rPr>
        <w:t>ESP12F</w:t>
      </w:r>
      <w:r>
        <w:rPr>
          <w:color w:val="800080"/>
          <w:lang w:val="en"/>
        </w:rPr>
        <w:t>:</w:t>
      </w:r>
    </w:p>
    <w:p w14:paraId="1343369D" w14:textId="77777777" w:rsidR="00000000" w:rsidRDefault="009D7F60">
      <w:pPr>
        <w:pStyle w:val="a3"/>
        <w:numPr>
          <w:ilvl w:val="1"/>
          <w:numId w:val="18"/>
        </w:numPr>
        <w:divId w:val="611934033"/>
        <w:rPr>
          <w:color w:val="800080"/>
          <w:lang w:val="en"/>
        </w:rPr>
      </w:pPr>
      <w:r>
        <w:rPr>
          <w:color w:val="800080"/>
          <w:lang w:val="en"/>
        </w:rPr>
        <w:t>Вход A0 →</w:t>
      </w:r>
      <w:r>
        <w:rPr>
          <w:color w:val="800080"/>
          <w:lang w:val="en"/>
        </w:rPr>
        <w:t xml:space="preserve"> Конденсатор 0.1 мкФ → Земля (GND).</w:t>
      </w:r>
    </w:p>
    <w:p w14:paraId="1492F12A" w14:textId="77777777" w:rsidR="00000000" w:rsidRDefault="009D7F60">
      <w:pPr>
        <w:pStyle w:val="a3"/>
        <w:numPr>
          <w:ilvl w:val="1"/>
          <w:numId w:val="18"/>
        </w:numPr>
        <w:divId w:val="611934033"/>
        <w:rPr>
          <w:color w:val="800080"/>
          <w:lang w:val="en"/>
        </w:rPr>
      </w:pPr>
      <w:r>
        <w:rPr>
          <w:color w:val="800080"/>
          <w:lang w:val="en"/>
        </w:rPr>
        <w:t>Земля (GND) ESP12F → Земля схемы.</w:t>
      </w:r>
    </w:p>
    <w:p w14:paraId="643AA0B6" w14:textId="77777777" w:rsidR="00000000" w:rsidRDefault="009D7F60">
      <w:pPr>
        <w:jc w:val="center"/>
        <w:divId w:val="611934033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pict w14:anchorId="31702848">
          <v:rect id="_x0000_i1029" style="width:467.75pt;height:1.2pt" o:hralign="center" o:hrstd="t" o:hr="t" fillcolor="#a0a0a0" stroked="f"/>
        </w:pict>
      </w:r>
    </w:p>
    <w:p w14:paraId="383458C2" w14:textId="77777777" w:rsidR="00000000" w:rsidRDefault="009D7F60">
      <w:pPr>
        <w:pStyle w:val="3"/>
        <w:divId w:val="611934033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t>Преимущества обновленной схемы:</w:t>
      </w:r>
    </w:p>
    <w:p w14:paraId="4B3DE0DE" w14:textId="77777777" w:rsidR="00000000" w:rsidRDefault="009D7F60">
      <w:pPr>
        <w:pStyle w:val="a3"/>
        <w:numPr>
          <w:ilvl w:val="0"/>
          <w:numId w:val="20"/>
        </w:numPr>
        <w:divId w:val="611934033"/>
        <w:rPr>
          <w:color w:val="800080"/>
          <w:lang w:val="en"/>
        </w:rPr>
      </w:pPr>
      <w:r>
        <w:rPr>
          <w:color w:val="800080"/>
          <w:lang w:val="en"/>
        </w:rPr>
        <w:t>Устранение дребезга за счет фильтрации помех.</w:t>
      </w:r>
    </w:p>
    <w:p w14:paraId="1FE88F0D" w14:textId="77777777" w:rsidR="00000000" w:rsidRDefault="009D7F60">
      <w:pPr>
        <w:pStyle w:val="a3"/>
        <w:numPr>
          <w:ilvl w:val="0"/>
          <w:numId w:val="20"/>
        </w:numPr>
        <w:divId w:val="611934033"/>
        <w:rPr>
          <w:color w:val="800080"/>
          <w:lang w:val="en"/>
        </w:rPr>
      </w:pPr>
      <w:r>
        <w:rPr>
          <w:color w:val="800080"/>
          <w:lang w:val="en"/>
        </w:rPr>
        <w:t>Защита от высокочастотных помех с помощью синфазного дросселя.</w:t>
      </w:r>
    </w:p>
    <w:p w14:paraId="37C49680" w14:textId="77777777" w:rsidR="00000000" w:rsidRDefault="009D7F60">
      <w:pPr>
        <w:pStyle w:val="a3"/>
        <w:numPr>
          <w:ilvl w:val="0"/>
          <w:numId w:val="20"/>
        </w:numPr>
        <w:divId w:val="611934033"/>
        <w:rPr>
          <w:color w:val="800080"/>
          <w:lang w:val="en"/>
        </w:rPr>
      </w:pPr>
      <w:r>
        <w:rPr>
          <w:color w:val="800080"/>
          <w:lang w:val="en"/>
        </w:rPr>
        <w:t>Безопасност</w:t>
      </w:r>
      <w:r>
        <w:rPr>
          <w:color w:val="800080"/>
          <w:lang w:val="en"/>
        </w:rPr>
        <w:t>ь и надежность благодаря гальванической развязке.</w:t>
      </w:r>
    </w:p>
    <w:p w14:paraId="0BCE8FDC" w14:textId="77777777" w:rsidR="00000000" w:rsidRDefault="009D7F60">
      <w:pPr>
        <w:jc w:val="center"/>
        <w:divId w:val="611934033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pict w14:anchorId="36C622EE">
          <v:rect id="_x0000_i1030" style="width:467.75pt;height:1.2pt" o:hralign="center" o:hrstd="t" o:hr="t" fillcolor="#a0a0a0" stroked="f"/>
        </w:pict>
      </w:r>
    </w:p>
    <w:p w14:paraId="0E7198DB" w14:textId="77777777" w:rsidR="00000000" w:rsidRDefault="009D7F60">
      <w:pPr>
        <w:pStyle w:val="3"/>
        <w:divId w:val="611934033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t>Важно:</w:t>
      </w:r>
    </w:p>
    <w:p w14:paraId="3701CA4C" w14:textId="77777777" w:rsidR="00000000" w:rsidRDefault="009D7F60">
      <w:pPr>
        <w:pStyle w:val="a3"/>
        <w:numPr>
          <w:ilvl w:val="0"/>
          <w:numId w:val="22"/>
        </w:numPr>
        <w:divId w:val="611934033"/>
        <w:rPr>
          <w:color w:val="800080"/>
          <w:lang w:val="en"/>
        </w:rPr>
      </w:pPr>
      <w:r>
        <w:rPr>
          <w:color w:val="800080"/>
          <w:lang w:val="en"/>
        </w:rPr>
        <w:t>Убедитесь, что все компоненты рассчитаны на напряжение 220В и имеют достаточный запас по мощности.</w:t>
      </w:r>
    </w:p>
    <w:p w14:paraId="5ABA9D0D" w14:textId="77777777" w:rsidR="00000000" w:rsidRDefault="009D7F60">
      <w:pPr>
        <w:pStyle w:val="a3"/>
        <w:numPr>
          <w:ilvl w:val="0"/>
          <w:numId w:val="22"/>
        </w:numPr>
        <w:divId w:val="611934033"/>
        <w:rPr>
          <w:color w:val="800080"/>
          <w:lang w:val="en"/>
        </w:rPr>
      </w:pPr>
      <w:r>
        <w:rPr>
          <w:color w:val="800080"/>
          <w:lang w:val="en"/>
        </w:rPr>
        <w:t>Соблюдайте меры безопасности при работе с высо</w:t>
      </w:r>
      <w:r>
        <w:rPr>
          <w:color w:val="800080"/>
          <w:lang w:val="en"/>
        </w:rPr>
        <w:t>ким напряжением. Если вы не уверены в своих силах, обратитесь к специалисту.</w:t>
      </w:r>
    </w:p>
    <w:p w14:paraId="4427D496" w14:textId="77777777" w:rsidR="00000000" w:rsidRDefault="009D7F60">
      <w:pPr>
        <w:shd w:val="clear" w:color="auto" w:fill="EFF6FF"/>
        <w:divId w:val="1541356301"/>
        <w:rPr>
          <w:rFonts w:eastAsia="Times New Roman"/>
          <w:color w:val="262626"/>
          <w:lang w:val="en"/>
        </w:rPr>
      </w:pPr>
      <w:r>
        <w:rPr>
          <w:rFonts w:eastAsia="Times New Roman"/>
          <w:color w:val="262626"/>
          <w:lang w:val="en"/>
        </w:rPr>
        <w:t>а вместо r1 нельзя конденсатор использовать?</w:t>
      </w:r>
    </w:p>
    <w:p w14:paraId="471368AA" w14:textId="77777777" w:rsidR="00000000" w:rsidRDefault="009D7F60">
      <w:pPr>
        <w:pStyle w:val="a3"/>
        <w:divId w:val="2104453469"/>
        <w:rPr>
          <w:color w:val="800080"/>
          <w:lang w:val="en"/>
        </w:rPr>
      </w:pPr>
      <w:r>
        <w:rPr>
          <w:color w:val="800080"/>
          <w:lang w:val="en"/>
        </w:rPr>
        <w:t xml:space="preserve">Да, вместо резистора R1 можно использовать </w:t>
      </w:r>
      <w:r>
        <w:rPr>
          <w:rStyle w:val="a4"/>
          <w:color w:val="800080"/>
          <w:lang w:val="en"/>
        </w:rPr>
        <w:t>конденсатор</w:t>
      </w:r>
      <w:r>
        <w:rPr>
          <w:color w:val="800080"/>
          <w:lang w:val="en"/>
        </w:rPr>
        <w:t xml:space="preserve"> для ограничения тока через </w:t>
      </w:r>
      <w:r>
        <w:rPr>
          <w:color w:val="800080"/>
          <w:lang w:val="en"/>
        </w:rPr>
        <w:t xml:space="preserve">оптопару. Это решение называется </w:t>
      </w:r>
      <w:r>
        <w:rPr>
          <w:rStyle w:val="a4"/>
          <w:color w:val="800080"/>
          <w:lang w:val="en"/>
        </w:rPr>
        <w:t>емкостным балластом</w:t>
      </w:r>
      <w:r>
        <w:rPr>
          <w:color w:val="800080"/>
          <w:lang w:val="en"/>
        </w:rPr>
        <w:t xml:space="preserve"> и часто применяется в схемах с оптопарами для снижения рассеиваемой мощности и повышения эффективности. Однако у такого подхода есть свои особенности и ограничения, которые нужно учитывать.</w:t>
      </w:r>
    </w:p>
    <w:p w14:paraId="4EA32A5B" w14:textId="77777777" w:rsidR="00000000" w:rsidRDefault="009D7F60">
      <w:pPr>
        <w:jc w:val="center"/>
        <w:divId w:val="2104453469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pict w14:anchorId="6A36D6F4">
          <v:rect id="_x0000_i1031" style="width:467.75pt;height:1.2pt" o:hralign="center" o:hrstd="t" o:hr="t" fillcolor="#a0a0a0" stroked="f"/>
        </w:pict>
      </w:r>
    </w:p>
    <w:p w14:paraId="649CD4C6" w14:textId="77777777" w:rsidR="00000000" w:rsidRDefault="009D7F60">
      <w:pPr>
        <w:pStyle w:val="3"/>
        <w:divId w:val="2104453469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t>Схема с конденсатором вместо R1:</w:t>
      </w:r>
    </w:p>
    <w:p w14:paraId="6F9BA976" w14:textId="77777777" w:rsidR="00000000" w:rsidRDefault="009D7F60">
      <w:pPr>
        <w:pStyle w:val="a3"/>
        <w:numPr>
          <w:ilvl w:val="0"/>
          <w:numId w:val="24"/>
        </w:numPr>
        <w:divId w:val="2104453469"/>
        <w:rPr>
          <w:color w:val="800080"/>
          <w:lang w:val="en"/>
        </w:rPr>
      </w:pPr>
      <w:r>
        <w:rPr>
          <w:rStyle w:val="a4"/>
          <w:color w:val="800080"/>
          <w:lang w:val="en"/>
        </w:rPr>
        <w:t>Компоненты</w:t>
      </w:r>
      <w:r>
        <w:rPr>
          <w:color w:val="800080"/>
          <w:lang w:val="en"/>
        </w:rPr>
        <w:t>:</w:t>
      </w:r>
    </w:p>
    <w:p w14:paraId="41C10589" w14:textId="77777777" w:rsidR="00000000" w:rsidRDefault="009D7F60">
      <w:pPr>
        <w:pStyle w:val="a3"/>
        <w:numPr>
          <w:ilvl w:val="1"/>
          <w:numId w:val="24"/>
        </w:numPr>
        <w:divId w:val="2104453469"/>
        <w:rPr>
          <w:color w:val="800080"/>
          <w:lang w:val="en"/>
        </w:rPr>
      </w:pPr>
      <w:r>
        <w:rPr>
          <w:color w:val="800080"/>
          <w:lang w:val="en"/>
        </w:rPr>
        <w:t>Конденсатор C1 (емкостной балласт) на 0.1–0.47 мкФ, рассчитанный на напряжение не менее 400 В (лучше 630 В).</w:t>
      </w:r>
    </w:p>
    <w:p w14:paraId="24FE2161" w14:textId="77777777" w:rsidR="00000000" w:rsidRDefault="009D7F60">
      <w:pPr>
        <w:pStyle w:val="a3"/>
        <w:numPr>
          <w:ilvl w:val="1"/>
          <w:numId w:val="24"/>
        </w:numPr>
        <w:divId w:val="2104453469"/>
        <w:rPr>
          <w:color w:val="800080"/>
          <w:lang w:val="en"/>
        </w:rPr>
      </w:pPr>
      <w:r>
        <w:rPr>
          <w:color w:val="800080"/>
          <w:lang w:val="en"/>
        </w:rPr>
        <w:t>Резистор R2 (10–100 кОм) параллельно конденсатору для его разрядки после отключения питания.</w:t>
      </w:r>
    </w:p>
    <w:p w14:paraId="44533A17" w14:textId="77777777" w:rsidR="00000000" w:rsidRDefault="009D7F60">
      <w:pPr>
        <w:pStyle w:val="a3"/>
        <w:numPr>
          <w:ilvl w:val="1"/>
          <w:numId w:val="24"/>
        </w:numPr>
        <w:divId w:val="2104453469"/>
        <w:rPr>
          <w:color w:val="800080"/>
          <w:lang w:val="en"/>
        </w:rPr>
      </w:pPr>
      <w:r>
        <w:rPr>
          <w:color w:val="800080"/>
          <w:lang w:val="en"/>
        </w:rPr>
        <w:lastRenderedPageBreak/>
        <w:t>Диод (1N4007) для защиты оптопары от обратного напряже</w:t>
      </w:r>
      <w:r>
        <w:rPr>
          <w:color w:val="800080"/>
          <w:lang w:val="en"/>
        </w:rPr>
        <w:t>ния.</w:t>
      </w:r>
    </w:p>
    <w:p w14:paraId="47E85281" w14:textId="77777777" w:rsidR="00000000" w:rsidRDefault="009D7F60">
      <w:pPr>
        <w:pStyle w:val="a3"/>
        <w:numPr>
          <w:ilvl w:val="1"/>
          <w:numId w:val="24"/>
        </w:numPr>
        <w:divId w:val="2104453469"/>
        <w:rPr>
          <w:color w:val="800080"/>
          <w:lang w:val="en"/>
        </w:rPr>
      </w:pPr>
      <w:r>
        <w:rPr>
          <w:color w:val="800080"/>
          <w:lang w:val="en"/>
        </w:rPr>
        <w:t>Оптопара (например, PC817).</w:t>
      </w:r>
    </w:p>
    <w:p w14:paraId="36B20A03" w14:textId="77777777" w:rsidR="00000000" w:rsidRDefault="009D7F60">
      <w:pPr>
        <w:pStyle w:val="a3"/>
        <w:numPr>
          <w:ilvl w:val="1"/>
          <w:numId w:val="24"/>
        </w:numPr>
        <w:divId w:val="2104453469"/>
        <w:rPr>
          <w:color w:val="800080"/>
          <w:lang w:val="en"/>
        </w:rPr>
      </w:pPr>
      <w:r>
        <w:rPr>
          <w:color w:val="800080"/>
          <w:lang w:val="en"/>
        </w:rPr>
        <w:t>Подтягивающий резистор R3 (10 кОм) на выходе оптопары.</w:t>
      </w:r>
    </w:p>
    <w:p w14:paraId="6736E530" w14:textId="77777777" w:rsidR="00000000" w:rsidRDefault="009D7F60">
      <w:pPr>
        <w:pStyle w:val="a3"/>
        <w:numPr>
          <w:ilvl w:val="0"/>
          <w:numId w:val="24"/>
        </w:numPr>
        <w:divId w:val="2104453469"/>
        <w:rPr>
          <w:color w:val="800080"/>
          <w:lang w:val="en"/>
        </w:rPr>
      </w:pPr>
      <w:r>
        <w:rPr>
          <w:rStyle w:val="a4"/>
          <w:color w:val="800080"/>
          <w:lang w:val="en"/>
        </w:rPr>
        <w:t>Схема подключения</w:t>
      </w:r>
      <w:r>
        <w:rPr>
          <w:color w:val="800080"/>
          <w:lang w:val="en"/>
        </w:rPr>
        <w:t>:</w:t>
      </w:r>
    </w:p>
    <w:p w14:paraId="400342F2" w14:textId="77777777" w:rsidR="00000000" w:rsidRDefault="009D7F60">
      <w:pPr>
        <w:pStyle w:val="a3"/>
        <w:numPr>
          <w:ilvl w:val="1"/>
          <w:numId w:val="24"/>
        </w:numPr>
        <w:divId w:val="2104453469"/>
        <w:rPr>
          <w:color w:val="800080"/>
          <w:lang w:val="en"/>
        </w:rPr>
      </w:pPr>
      <w:r>
        <w:rPr>
          <w:color w:val="800080"/>
          <w:lang w:val="en"/>
        </w:rPr>
        <w:t>Фазный провод сети 220В → Конденсатор C1 → Анод диода.</w:t>
      </w:r>
    </w:p>
    <w:p w14:paraId="582C15F4" w14:textId="77777777" w:rsidR="00000000" w:rsidRDefault="009D7F60">
      <w:pPr>
        <w:pStyle w:val="a3"/>
        <w:numPr>
          <w:ilvl w:val="1"/>
          <w:numId w:val="24"/>
        </w:numPr>
        <w:divId w:val="2104453469"/>
        <w:rPr>
          <w:color w:val="800080"/>
          <w:lang w:val="en"/>
        </w:rPr>
      </w:pPr>
      <w:r>
        <w:rPr>
          <w:color w:val="800080"/>
          <w:lang w:val="en"/>
        </w:rPr>
        <w:t>Катод диода → Анод светодиода оптопары.</w:t>
      </w:r>
    </w:p>
    <w:p w14:paraId="2E531BE4" w14:textId="77777777" w:rsidR="00000000" w:rsidRDefault="009D7F60">
      <w:pPr>
        <w:pStyle w:val="a3"/>
        <w:numPr>
          <w:ilvl w:val="1"/>
          <w:numId w:val="24"/>
        </w:numPr>
        <w:divId w:val="2104453469"/>
        <w:rPr>
          <w:color w:val="800080"/>
          <w:lang w:val="en"/>
        </w:rPr>
      </w:pPr>
      <w:r>
        <w:rPr>
          <w:color w:val="800080"/>
          <w:lang w:val="en"/>
        </w:rPr>
        <w:t>Катод светодиода оптопары → Нулевой провод.</w:t>
      </w:r>
    </w:p>
    <w:p w14:paraId="4561C308" w14:textId="77777777" w:rsidR="00000000" w:rsidRDefault="009D7F60">
      <w:pPr>
        <w:pStyle w:val="a3"/>
        <w:numPr>
          <w:ilvl w:val="1"/>
          <w:numId w:val="24"/>
        </w:numPr>
        <w:divId w:val="2104453469"/>
        <w:rPr>
          <w:color w:val="800080"/>
          <w:lang w:val="en"/>
        </w:rPr>
      </w:pPr>
      <w:r>
        <w:rPr>
          <w:color w:val="800080"/>
          <w:lang w:val="en"/>
        </w:rPr>
        <w:t>Параллельн</w:t>
      </w:r>
      <w:r>
        <w:rPr>
          <w:color w:val="800080"/>
          <w:lang w:val="en"/>
        </w:rPr>
        <w:t>о конденсатору C1 подключите резистор R2 (например, 100 кОм) для разрядки конденсатора после отключения питания.</w:t>
      </w:r>
    </w:p>
    <w:p w14:paraId="5283F581" w14:textId="77777777" w:rsidR="00000000" w:rsidRDefault="009D7F60">
      <w:pPr>
        <w:pStyle w:val="a3"/>
        <w:numPr>
          <w:ilvl w:val="1"/>
          <w:numId w:val="24"/>
        </w:numPr>
        <w:divId w:val="2104453469"/>
        <w:rPr>
          <w:color w:val="800080"/>
          <w:lang w:val="en"/>
        </w:rPr>
      </w:pPr>
      <w:r>
        <w:rPr>
          <w:color w:val="800080"/>
          <w:lang w:val="en"/>
        </w:rPr>
        <w:t>Коллектор транзистора оптопары → Питание 3.3В.</w:t>
      </w:r>
    </w:p>
    <w:p w14:paraId="2B6E2969" w14:textId="77777777" w:rsidR="00000000" w:rsidRDefault="009D7F60">
      <w:pPr>
        <w:pStyle w:val="a3"/>
        <w:numPr>
          <w:ilvl w:val="1"/>
          <w:numId w:val="24"/>
        </w:numPr>
        <w:divId w:val="2104453469"/>
        <w:rPr>
          <w:color w:val="800080"/>
          <w:lang w:val="en"/>
        </w:rPr>
      </w:pPr>
      <w:r>
        <w:rPr>
          <w:color w:val="800080"/>
          <w:lang w:val="en"/>
        </w:rPr>
        <w:t>Эмиттер транзистора оптопары → Резистор R3 (10 кОм) → Земля (GND).</w:t>
      </w:r>
    </w:p>
    <w:p w14:paraId="3C3768ED" w14:textId="77777777" w:rsidR="00000000" w:rsidRDefault="009D7F60">
      <w:pPr>
        <w:pStyle w:val="a3"/>
        <w:numPr>
          <w:ilvl w:val="1"/>
          <w:numId w:val="24"/>
        </w:numPr>
        <w:divId w:val="2104453469"/>
        <w:rPr>
          <w:color w:val="800080"/>
          <w:lang w:val="en"/>
        </w:rPr>
      </w:pPr>
      <w:r>
        <w:rPr>
          <w:color w:val="800080"/>
          <w:lang w:val="en"/>
        </w:rPr>
        <w:t>Выход (эмиттер) → Вход A0 ESP</w:t>
      </w:r>
      <w:r>
        <w:rPr>
          <w:color w:val="800080"/>
          <w:lang w:val="en"/>
        </w:rPr>
        <w:t>12F.</w:t>
      </w:r>
    </w:p>
    <w:p w14:paraId="34C12663" w14:textId="77777777" w:rsidR="00000000" w:rsidRDefault="009D7F60">
      <w:pPr>
        <w:jc w:val="center"/>
        <w:divId w:val="2104453469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pict w14:anchorId="54E14E51">
          <v:rect id="_x0000_i1032" style="width:467.75pt;height:1.2pt" o:hralign="center" o:hrstd="t" o:hr="t" fillcolor="#a0a0a0" stroked="f"/>
        </w:pict>
      </w:r>
    </w:p>
    <w:p w14:paraId="70EA7915" w14:textId="77777777" w:rsidR="00000000" w:rsidRDefault="009D7F60">
      <w:pPr>
        <w:pStyle w:val="3"/>
        <w:divId w:val="2104453469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t>Принцип работы:</w:t>
      </w:r>
    </w:p>
    <w:p w14:paraId="6E3401A7" w14:textId="77777777" w:rsidR="00000000" w:rsidRDefault="009D7F60">
      <w:pPr>
        <w:pStyle w:val="a3"/>
        <w:numPr>
          <w:ilvl w:val="0"/>
          <w:numId w:val="26"/>
        </w:numPr>
        <w:divId w:val="2104453469"/>
        <w:rPr>
          <w:color w:val="800080"/>
          <w:lang w:val="en"/>
        </w:rPr>
      </w:pPr>
      <w:r>
        <w:rPr>
          <w:color w:val="800080"/>
          <w:lang w:val="en"/>
        </w:rPr>
        <w:t>Конденсатор C1 ограничивает ток через светодиод оптопары за счет своего реактивного сопротивления</w:t>
      </w:r>
      <w:r>
        <w:rPr>
          <w:color w:val="800080"/>
          <w:lang w:val="en"/>
        </w:rPr>
        <w:t xml:space="preserve"> </w:t>
      </w:r>
      <w:r>
        <w:rPr>
          <w:rFonts w:ascii="KaTeX_Main" w:hAnsi="KaTeX_Main"/>
          <w:color w:val="800080"/>
          <w:sz w:val="29"/>
          <w:szCs w:val="29"/>
          <w:bdr w:val="none" w:sz="0" w:space="0" w:color="auto" w:frame="1"/>
          <w:lang w:val="en"/>
        </w:rPr>
        <w:t>X</w:t>
      </w:r>
      <w:r>
        <w:rPr>
          <w:rFonts w:ascii="KaTeX_Main" w:hAnsi="KaTeX_Main"/>
          <w:color w:val="800080"/>
          <w:sz w:val="29"/>
          <w:szCs w:val="29"/>
          <w:bdr w:val="none" w:sz="0" w:space="0" w:color="auto" w:frame="1"/>
          <w:lang w:val="en"/>
        </w:rPr>
        <w:t>C</w:t>
      </w:r>
      <w:r>
        <w:rPr>
          <w:rFonts w:ascii="KaTeX_Main" w:hAnsi="KaTeX_Main"/>
          <w:color w:val="800080"/>
          <w:sz w:val="29"/>
          <w:szCs w:val="29"/>
          <w:bdr w:val="none" w:sz="0" w:space="0" w:color="auto" w:frame="1"/>
          <w:lang w:val="en"/>
        </w:rPr>
        <w:t>=</w:t>
      </w:r>
      <w:r>
        <w:rPr>
          <w:rFonts w:ascii="KaTeX_Main" w:hAnsi="KaTeX_Main"/>
          <w:color w:val="800080"/>
          <w:sz w:val="29"/>
          <w:szCs w:val="29"/>
          <w:bdr w:val="none" w:sz="0" w:space="0" w:color="auto" w:frame="1"/>
          <w:lang w:val="en"/>
        </w:rPr>
        <w:t>1</w:t>
      </w:r>
      <w:r>
        <w:rPr>
          <w:rFonts w:ascii="KaTeX_Main" w:hAnsi="KaTeX_Main"/>
          <w:color w:val="800080"/>
          <w:sz w:val="29"/>
          <w:szCs w:val="29"/>
          <w:bdr w:val="none" w:sz="0" w:space="0" w:color="auto" w:frame="1"/>
          <w:lang w:val="en"/>
        </w:rPr>
        <w:t>2</w:t>
      </w:r>
      <w:r>
        <w:rPr>
          <w:rFonts w:ascii="Calibri" w:hAnsi="Calibri" w:cs="Calibri"/>
          <w:color w:val="800080"/>
          <w:sz w:val="29"/>
          <w:szCs w:val="29"/>
          <w:bdr w:val="none" w:sz="0" w:space="0" w:color="auto" w:frame="1"/>
          <w:lang w:val="en"/>
        </w:rPr>
        <w:t>π</w:t>
      </w:r>
      <w:r>
        <w:rPr>
          <w:rFonts w:ascii="KaTeX_Main" w:hAnsi="KaTeX_Main"/>
          <w:color w:val="800080"/>
          <w:sz w:val="29"/>
          <w:szCs w:val="29"/>
          <w:bdr w:val="none" w:sz="0" w:space="0" w:color="auto" w:frame="1"/>
          <w:lang w:val="en"/>
        </w:rPr>
        <w:t>f</w:t>
      </w:r>
      <w:r>
        <w:rPr>
          <w:rFonts w:ascii="KaTeX_Main" w:hAnsi="KaTeX_Main"/>
          <w:color w:val="800080"/>
          <w:sz w:val="29"/>
          <w:szCs w:val="29"/>
          <w:bdr w:val="none" w:sz="0" w:space="0" w:color="auto" w:frame="1"/>
          <w:lang w:val="en"/>
        </w:rPr>
        <w:t>C</w:t>
      </w:r>
      <w:r>
        <w:rPr>
          <w:rFonts w:ascii="KaTeX_Main" w:hAnsi="KaTeX_Main"/>
          <w:color w:val="800080"/>
          <w:sz w:val="29"/>
          <w:szCs w:val="29"/>
          <w:bdr w:val="none" w:sz="0" w:space="0" w:color="auto" w:frame="1"/>
          <w:lang w:val="en"/>
        </w:rPr>
        <w:t>X_C = \frac{1}{2 \pi f C</w:t>
      </w:r>
      <w:r>
        <w:rPr>
          <w:rFonts w:ascii="KaTeX_Main" w:hAnsi="KaTeX_Main"/>
          <w:color w:val="800080"/>
          <w:sz w:val="29"/>
          <w:szCs w:val="29"/>
          <w:bdr w:val="none" w:sz="0" w:space="0" w:color="auto" w:frame="1"/>
          <w:lang w:val="en"/>
        </w:rPr>
        <w:t>}</w:t>
      </w:r>
      <w:r>
        <w:rPr>
          <w:rStyle w:val="mord"/>
          <w:rFonts w:ascii="KaTeX_Main" w:hAnsi="KaTeX_Main"/>
          <w:color w:val="800080"/>
          <w:sz w:val="29"/>
          <w:szCs w:val="29"/>
          <w:lang w:val="en"/>
        </w:rPr>
        <w:t>X</w:t>
      </w:r>
      <w:r>
        <w:rPr>
          <w:rStyle w:val="mord"/>
          <w:rFonts w:ascii="KaTeX_Main" w:hAnsi="KaTeX_Main"/>
          <w:color w:val="800080"/>
          <w:sz w:val="29"/>
          <w:szCs w:val="29"/>
          <w:lang w:val="en"/>
        </w:rPr>
        <w:t>C</w:t>
      </w:r>
      <w:r>
        <w:rPr>
          <w:rStyle w:val="mord"/>
          <w:rFonts w:ascii="Arial" w:hAnsi="Arial" w:cs="Arial"/>
          <w:color w:val="800080"/>
          <w:sz w:val="2"/>
          <w:szCs w:val="2"/>
          <w:lang w:val="en"/>
        </w:rPr>
        <w:t>​</w:t>
      </w:r>
      <w:r>
        <w:rPr>
          <w:rStyle w:val="mrel"/>
          <w:rFonts w:ascii="KaTeX_Main" w:hAnsi="KaTeX_Main"/>
          <w:color w:val="800080"/>
          <w:sz w:val="29"/>
          <w:szCs w:val="29"/>
          <w:lang w:val="en"/>
        </w:rPr>
        <w:t>=</w:t>
      </w:r>
      <w:r>
        <w:rPr>
          <w:rStyle w:val="mord"/>
        </w:rPr>
        <w:t>2</w:t>
      </w:r>
      <w:r>
        <w:rPr>
          <w:rStyle w:val="mord"/>
          <w:rFonts w:ascii="Calibri" w:hAnsi="Calibri" w:cs="Calibri"/>
          <w:color w:val="800080"/>
          <w:sz w:val="29"/>
          <w:szCs w:val="29"/>
          <w:lang w:val="en"/>
        </w:rPr>
        <w:t>π</w:t>
      </w:r>
      <w:r>
        <w:rPr>
          <w:rStyle w:val="mord"/>
          <w:rFonts w:ascii="KaTeX_Main" w:hAnsi="KaTeX_Main"/>
          <w:color w:val="800080"/>
          <w:sz w:val="29"/>
          <w:szCs w:val="29"/>
          <w:lang w:val="en"/>
        </w:rPr>
        <w:t>f</w:t>
      </w:r>
      <w:r>
        <w:rPr>
          <w:rStyle w:val="mord"/>
          <w:rFonts w:ascii="KaTeX_Main" w:hAnsi="KaTeX_Main"/>
          <w:color w:val="800080"/>
          <w:sz w:val="29"/>
          <w:szCs w:val="29"/>
          <w:lang w:val="en"/>
        </w:rPr>
        <w:t>C</w:t>
      </w:r>
      <w:r>
        <w:rPr>
          <w:rStyle w:val="mord"/>
        </w:rPr>
        <w:t>1</w:t>
      </w:r>
      <w:r>
        <w:rPr>
          <w:rStyle w:val="mord"/>
          <w:rFonts w:ascii="Arial" w:hAnsi="Arial" w:cs="Arial"/>
          <w:color w:val="800080"/>
          <w:sz w:val="2"/>
          <w:szCs w:val="2"/>
          <w:lang w:val="en"/>
        </w:rPr>
        <w:t>​</w:t>
      </w:r>
      <w:r>
        <w:rPr>
          <w:rStyle w:val="mord"/>
        </w:rPr>
        <w:t>, где</w:t>
      </w:r>
      <w:r>
        <w:rPr>
          <w:rStyle w:val="mord"/>
        </w:rPr>
        <w:t xml:space="preserve"> </w:t>
      </w:r>
      <w:r>
        <w:rPr>
          <w:rFonts w:ascii="KaTeX_Main" w:hAnsi="KaTeX_Main"/>
          <w:color w:val="800080"/>
          <w:sz w:val="29"/>
          <w:szCs w:val="29"/>
          <w:bdr w:val="none" w:sz="0" w:space="0" w:color="auto" w:frame="1"/>
          <w:lang w:val="en"/>
        </w:rPr>
        <w:t>f</w:t>
      </w:r>
      <w:r>
        <w:rPr>
          <w:rFonts w:ascii="KaTeX_Main" w:hAnsi="KaTeX_Main"/>
          <w:color w:val="800080"/>
          <w:sz w:val="29"/>
          <w:szCs w:val="29"/>
          <w:bdr w:val="none" w:sz="0" w:space="0" w:color="auto" w:frame="1"/>
          <w:lang w:val="en"/>
        </w:rPr>
        <w:t>=</w:t>
      </w:r>
      <w:r>
        <w:rPr>
          <w:rFonts w:ascii="KaTeX_Main" w:hAnsi="KaTeX_Main"/>
          <w:color w:val="800080"/>
          <w:sz w:val="29"/>
          <w:szCs w:val="29"/>
          <w:bdr w:val="none" w:sz="0" w:space="0" w:color="auto" w:frame="1"/>
          <w:lang w:val="en"/>
        </w:rPr>
        <w:t>5</w:t>
      </w:r>
      <w:r>
        <w:rPr>
          <w:rFonts w:ascii="KaTeX_Main" w:hAnsi="KaTeX_Main"/>
          <w:color w:val="800080"/>
          <w:sz w:val="29"/>
          <w:szCs w:val="29"/>
          <w:bdr w:val="none" w:sz="0" w:space="0" w:color="auto" w:frame="1"/>
          <w:lang w:val="en"/>
        </w:rPr>
        <w:t>0</w:t>
      </w:r>
      <w:r>
        <w:rPr>
          <w:rFonts w:ascii="KaTeX_Main" w:hAnsi="KaTeX_Main"/>
          <w:color w:val="800080"/>
          <w:sz w:val="29"/>
          <w:szCs w:val="29"/>
          <w:bdr w:val="none" w:sz="0" w:space="0" w:color="auto" w:frame="1"/>
          <w:lang w:val="en"/>
        </w:rPr>
        <w:t>f = 5</w:t>
      </w:r>
      <w:r>
        <w:rPr>
          <w:rFonts w:ascii="KaTeX_Main" w:hAnsi="KaTeX_Main"/>
          <w:color w:val="800080"/>
          <w:sz w:val="29"/>
          <w:szCs w:val="29"/>
          <w:bdr w:val="none" w:sz="0" w:space="0" w:color="auto" w:frame="1"/>
          <w:lang w:val="en"/>
        </w:rPr>
        <w:t>0</w:t>
      </w:r>
      <w:r>
        <w:rPr>
          <w:rStyle w:val="mord"/>
          <w:rFonts w:ascii="KaTeX_Main" w:hAnsi="KaTeX_Main"/>
          <w:color w:val="800080"/>
          <w:sz w:val="29"/>
          <w:szCs w:val="29"/>
          <w:lang w:val="en"/>
        </w:rPr>
        <w:t>f</w:t>
      </w:r>
      <w:r>
        <w:rPr>
          <w:rStyle w:val="mrel"/>
          <w:rFonts w:ascii="KaTeX_Main" w:hAnsi="KaTeX_Main"/>
          <w:color w:val="800080"/>
          <w:sz w:val="29"/>
          <w:szCs w:val="29"/>
          <w:lang w:val="en"/>
        </w:rPr>
        <w:t>=</w:t>
      </w:r>
      <w:r>
        <w:rPr>
          <w:rStyle w:val="mord"/>
          <w:rFonts w:ascii="KaTeX_Main" w:hAnsi="KaTeX_Main"/>
          <w:color w:val="800080"/>
          <w:sz w:val="29"/>
          <w:szCs w:val="29"/>
          <w:lang w:val="en"/>
        </w:rPr>
        <w:t>50</w:t>
      </w:r>
      <w:r>
        <w:rPr>
          <w:color w:val="800080"/>
          <w:lang w:val="en"/>
        </w:rPr>
        <w:t xml:space="preserve"> Гц (частота сети).</w:t>
      </w:r>
    </w:p>
    <w:p w14:paraId="5C305A94" w14:textId="77777777" w:rsidR="00000000" w:rsidRDefault="009D7F60">
      <w:pPr>
        <w:pStyle w:val="a3"/>
        <w:numPr>
          <w:ilvl w:val="0"/>
          <w:numId w:val="26"/>
        </w:numPr>
        <w:divId w:val="2104453469"/>
        <w:rPr>
          <w:color w:val="800080"/>
          <w:lang w:val="en"/>
        </w:rPr>
      </w:pPr>
      <w:r>
        <w:rPr>
          <w:color w:val="800080"/>
          <w:lang w:val="en"/>
        </w:rPr>
        <w:t>Например, для конденсатора 0.22 мкФ:</w:t>
      </w:r>
    </w:p>
    <w:p w14:paraId="460FC3CB" w14:textId="77777777" w:rsidR="00000000" w:rsidRDefault="009D7F60">
      <w:pPr>
        <w:spacing w:before="100" w:beforeAutospacing="1" w:after="100" w:afterAutospacing="1"/>
        <w:ind w:left="720"/>
        <w:divId w:val="2104453469"/>
        <w:rPr>
          <w:rFonts w:eastAsia="Times New Roman"/>
          <w:color w:val="800080"/>
          <w:lang w:val="en"/>
        </w:rPr>
      </w:pP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X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C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=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1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2</w:t>
      </w:r>
      <w:r>
        <w:rPr>
          <w:rFonts w:ascii="Calibri" w:eastAsia="Times New Roman" w:hAnsi="Calibri" w:cs="Calibri"/>
          <w:color w:val="800080"/>
          <w:sz w:val="29"/>
          <w:szCs w:val="29"/>
          <w:bdr w:val="none" w:sz="0" w:space="0" w:color="auto" w:frame="1"/>
          <w:lang w:val="en"/>
        </w:rPr>
        <w:t>π</w:t>
      </w:r>
      <w:r>
        <w:rPr>
          <w:rFonts w:ascii="Cambria Math" w:eastAsia="Times New Roman" w:hAnsi="Cambria Math" w:cs="Cambria Math"/>
          <w:color w:val="800080"/>
          <w:sz w:val="29"/>
          <w:szCs w:val="29"/>
          <w:bdr w:val="none" w:sz="0" w:space="0" w:color="auto" w:frame="1"/>
          <w:lang w:val="en"/>
        </w:rPr>
        <w:t>⋅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5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0</w:t>
      </w:r>
      <w:r>
        <w:rPr>
          <w:rFonts w:ascii="Cambria Math" w:eastAsia="Times New Roman" w:hAnsi="Cambria Math" w:cs="Cambria Math"/>
          <w:color w:val="800080"/>
          <w:sz w:val="29"/>
          <w:szCs w:val="29"/>
          <w:bdr w:val="none" w:sz="0" w:space="0" w:color="auto" w:frame="1"/>
          <w:lang w:val="en"/>
        </w:rPr>
        <w:t>⋅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0.2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2</w:t>
      </w:r>
      <w:r>
        <w:rPr>
          <w:rFonts w:ascii="Cambria Math" w:eastAsia="Times New Roman" w:hAnsi="Cambria Math" w:cs="Cambria Math"/>
          <w:color w:val="800080"/>
          <w:sz w:val="29"/>
          <w:szCs w:val="29"/>
          <w:bdr w:val="none" w:sz="0" w:space="0" w:color="auto" w:frame="1"/>
          <w:lang w:val="en"/>
        </w:rPr>
        <w:t>⋅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1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0</w:t>
      </w:r>
      <w:r>
        <w:rPr>
          <w:rFonts w:ascii="Arial" w:eastAsia="Times New Roman" w:hAnsi="Arial" w:cs="Arial"/>
          <w:color w:val="800080"/>
          <w:sz w:val="29"/>
          <w:szCs w:val="29"/>
          <w:bdr w:val="none" w:sz="0" w:space="0" w:color="auto" w:frame="1"/>
          <w:lang w:val="en"/>
        </w:rPr>
        <w:t>−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6</w:t>
      </w:r>
      <w:r>
        <w:rPr>
          <w:rFonts w:ascii="Arial" w:eastAsia="Times New Roman" w:hAnsi="Arial" w:cs="Arial"/>
          <w:color w:val="800080"/>
          <w:sz w:val="29"/>
          <w:szCs w:val="29"/>
          <w:bdr w:val="none" w:sz="0" w:space="0" w:color="auto" w:frame="1"/>
          <w:lang w:val="en"/>
        </w:rPr>
        <w:t>≈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14.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5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 кО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м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 xml:space="preserve">X_C 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= \frac{1}{2 \pi \cdot 50 \cdot 0.22 \cdot 10^{-6}} \approx 14.5 \text{ кОм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}</w:t>
      </w:r>
      <w:r>
        <w:rPr>
          <w:rStyle w:val="mord"/>
          <w:rFonts w:ascii="KaTeX_Main" w:eastAsia="Times New Roman" w:hAnsi="KaTeX_Main"/>
          <w:color w:val="800080"/>
          <w:sz w:val="29"/>
          <w:szCs w:val="29"/>
          <w:lang w:val="en"/>
        </w:rPr>
        <w:t>X</w:t>
      </w:r>
      <w:r>
        <w:rPr>
          <w:rStyle w:val="mord"/>
          <w:rFonts w:ascii="KaTeX_Main" w:eastAsia="Times New Roman" w:hAnsi="KaTeX_Main"/>
          <w:color w:val="800080"/>
          <w:sz w:val="29"/>
          <w:szCs w:val="29"/>
          <w:lang w:val="en"/>
        </w:rPr>
        <w:t>C</w:t>
      </w:r>
      <w:r>
        <w:rPr>
          <w:rStyle w:val="mord"/>
          <w:rFonts w:ascii="Arial" w:eastAsia="Times New Roman" w:hAnsi="Arial" w:cs="Arial"/>
          <w:color w:val="800080"/>
          <w:sz w:val="2"/>
          <w:szCs w:val="2"/>
          <w:lang w:val="en"/>
        </w:rPr>
        <w:t>​</w:t>
      </w:r>
      <w:r>
        <w:rPr>
          <w:rStyle w:val="mrel"/>
          <w:rFonts w:ascii="KaTeX_Main" w:eastAsia="Times New Roman" w:hAnsi="KaTeX_Main"/>
          <w:color w:val="800080"/>
          <w:sz w:val="29"/>
          <w:szCs w:val="29"/>
          <w:lang w:val="en"/>
        </w:rPr>
        <w:t>=</w:t>
      </w:r>
      <w:r>
        <w:rPr>
          <w:rStyle w:val="mord"/>
        </w:rPr>
        <w:t>2</w:t>
      </w:r>
      <w:r>
        <w:rPr>
          <w:rStyle w:val="mord"/>
          <w:rFonts w:ascii="Calibri" w:eastAsia="Times New Roman" w:hAnsi="Calibri" w:cs="Calibri"/>
          <w:color w:val="800080"/>
          <w:sz w:val="29"/>
          <w:szCs w:val="29"/>
          <w:lang w:val="en"/>
        </w:rPr>
        <w:t>π</w:t>
      </w:r>
      <w:r>
        <w:rPr>
          <w:rStyle w:val="mbin"/>
          <w:rFonts w:ascii="Cambria Math" w:eastAsia="Times New Roman" w:hAnsi="Cambria Math" w:cs="Cambria Math"/>
          <w:color w:val="800080"/>
          <w:sz w:val="29"/>
          <w:szCs w:val="29"/>
          <w:lang w:val="en"/>
        </w:rPr>
        <w:t>⋅</w:t>
      </w:r>
      <w:r>
        <w:rPr>
          <w:rStyle w:val="mord"/>
          <w:rFonts w:ascii="KaTeX_Main" w:eastAsia="Times New Roman" w:hAnsi="KaTeX_Main"/>
          <w:color w:val="800080"/>
          <w:sz w:val="29"/>
          <w:szCs w:val="29"/>
          <w:lang w:val="en"/>
        </w:rPr>
        <w:t>50</w:t>
      </w:r>
      <w:r>
        <w:rPr>
          <w:rStyle w:val="mbin"/>
          <w:rFonts w:ascii="Cambria Math" w:eastAsia="Times New Roman" w:hAnsi="Cambria Math" w:cs="Cambria Math"/>
          <w:color w:val="800080"/>
          <w:sz w:val="29"/>
          <w:szCs w:val="29"/>
          <w:lang w:val="en"/>
        </w:rPr>
        <w:t>⋅</w:t>
      </w:r>
      <w:r>
        <w:rPr>
          <w:rStyle w:val="mord"/>
          <w:rFonts w:ascii="KaTeX_Main" w:eastAsia="Times New Roman" w:hAnsi="KaTeX_Main"/>
          <w:color w:val="800080"/>
          <w:sz w:val="29"/>
          <w:szCs w:val="29"/>
          <w:lang w:val="en"/>
        </w:rPr>
        <w:t>0.22</w:t>
      </w:r>
      <w:r>
        <w:rPr>
          <w:rStyle w:val="mbin"/>
          <w:rFonts w:ascii="Cambria Math" w:eastAsia="Times New Roman" w:hAnsi="Cambria Math" w:cs="Cambria Math"/>
          <w:color w:val="800080"/>
          <w:sz w:val="29"/>
          <w:szCs w:val="29"/>
          <w:lang w:val="en"/>
        </w:rPr>
        <w:t>⋅</w:t>
      </w:r>
      <w:r>
        <w:rPr>
          <w:rStyle w:val="mord"/>
          <w:rFonts w:ascii="KaTeX_Main" w:eastAsia="Times New Roman" w:hAnsi="KaTeX_Main"/>
          <w:color w:val="800080"/>
          <w:sz w:val="29"/>
          <w:szCs w:val="29"/>
          <w:lang w:val="en"/>
        </w:rPr>
        <w:t>1</w:t>
      </w:r>
      <w:r>
        <w:rPr>
          <w:rStyle w:val="mord"/>
          <w:rFonts w:ascii="KaTeX_Main" w:eastAsia="Times New Roman" w:hAnsi="KaTeX_Main"/>
          <w:color w:val="800080"/>
          <w:sz w:val="29"/>
          <w:szCs w:val="29"/>
          <w:lang w:val="en"/>
        </w:rPr>
        <w:t>0</w:t>
      </w:r>
      <w:r>
        <w:rPr>
          <w:rStyle w:val="mord"/>
          <w:rFonts w:ascii="Arial" w:eastAsia="Times New Roman" w:hAnsi="Arial" w:cs="Arial"/>
          <w:color w:val="800080"/>
          <w:sz w:val="29"/>
          <w:szCs w:val="29"/>
          <w:lang w:val="en"/>
        </w:rPr>
        <w:t>−</w:t>
      </w:r>
      <w:r>
        <w:rPr>
          <w:rStyle w:val="mord"/>
          <w:rFonts w:ascii="KaTeX_Main" w:eastAsia="Times New Roman" w:hAnsi="KaTeX_Main"/>
          <w:color w:val="800080"/>
          <w:sz w:val="29"/>
          <w:szCs w:val="29"/>
          <w:lang w:val="en"/>
        </w:rPr>
        <w:t>6</w:t>
      </w:r>
      <w:r>
        <w:rPr>
          <w:rStyle w:val="mord"/>
        </w:rPr>
        <w:t>1</w:t>
      </w:r>
      <w:r>
        <w:rPr>
          <w:rStyle w:val="mord"/>
          <w:rFonts w:ascii="Arial" w:eastAsia="Times New Roman" w:hAnsi="Arial" w:cs="Arial"/>
          <w:color w:val="800080"/>
          <w:sz w:val="2"/>
          <w:szCs w:val="2"/>
          <w:lang w:val="en"/>
        </w:rPr>
        <w:t>​</w:t>
      </w:r>
      <w:r>
        <w:rPr>
          <w:rStyle w:val="mrel"/>
          <w:rFonts w:ascii="Arial" w:eastAsia="Times New Roman" w:hAnsi="Arial" w:cs="Arial"/>
          <w:color w:val="800080"/>
          <w:sz w:val="29"/>
          <w:szCs w:val="29"/>
          <w:lang w:val="en"/>
        </w:rPr>
        <w:t>≈</w:t>
      </w:r>
      <w:r>
        <w:rPr>
          <w:rStyle w:val="mord"/>
          <w:rFonts w:ascii="KaTeX_Main" w:eastAsia="Times New Roman" w:hAnsi="KaTeX_Main"/>
          <w:color w:val="800080"/>
          <w:sz w:val="29"/>
          <w:szCs w:val="29"/>
          <w:lang w:val="en"/>
        </w:rPr>
        <w:t>14.5 кОм</w:t>
      </w:r>
    </w:p>
    <w:p w14:paraId="65D72F64" w14:textId="77777777" w:rsidR="00000000" w:rsidRDefault="009D7F60">
      <w:pPr>
        <w:pStyle w:val="a3"/>
        <w:ind w:left="720"/>
        <w:divId w:val="2104453469"/>
        <w:rPr>
          <w:color w:val="800080"/>
          <w:lang w:val="en"/>
        </w:rPr>
      </w:pPr>
      <w:r>
        <w:rPr>
          <w:color w:val="800080"/>
          <w:lang w:val="en"/>
        </w:rPr>
        <w:t>Ток через оптопару будет ограничен на уровне:</w:t>
      </w:r>
    </w:p>
    <w:p w14:paraId="0B41F7B5" w14:textId="77777777" w:rsidR="00000000" w:rsidRDefault="009D7F60">
      <w:pPr>
        <w:spacing w:before="100" w:beforeAutospacing="1" w:after="100" w:afterAutospacing="1"/>
        <w:ind w:left="720"/>
        <w:divId w:val="2104453469"/>
        <w:rPr>
          <w:rFonts w:eastAsia="Times New Roman"/>
          <w:color w:val="800080"/>
          <w:lang w:val="en"/>
        </w:rPr>
      </w:pP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I</w:t>
      </w:r>
      <w:r>
        <w:rPr>
          <w:rFonts w:ascii="Arial" w:eastAsia="Times New Roman" w:hAnsi="Arial" w:cs="Arial"/>
          <w:color w:val="800080"/>
          <w:sz w:val="29"/>
          <w:szCs w:val="29"/>
          <w:bdr w:val="none" w:sz="0" w:space="0" w:color="auto" w:frame="1"/>
          <w:lang w:val="en"/>
        </w:rPr>
        <w:t>≈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22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0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 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В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14.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5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 кО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м</w:t>
      </w:r>
      <w:r>
        <w:rPr>
          <w:rFonts w:ascii="Arial" w:eastAsia="Times New Roman" w:hAnsi="Arial" w:cs="Arial"/>
          <w:color w:val="800080"/>
          <w:sz w:val="29"/>
          <w:szCs w:val="29"/>
          <w:bdr w:val="none" w:sz="0" w:space="0" w:color="auto" w:frame="1"/>
          <w:lang w:val="en"/>
        </w:rPr>
        <w:t>≈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1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5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 м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А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 xml:space="preserve">I 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\approx \frac{220 \text{ В}}{14.5 \text{ кОм}} \approx 15 \text{ мА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}</w:t>
      </w:r>
      <w:r>
        <w:rPr>
          <w:rStyle w:val="mord"/>
          <w:rFonts w:ascii="KaTeX_Main" w:eastAsia="Times New Roman" w:hAnsi="KaTeX_Main"/>
          <w:color w:val="800080"/>
          <w:sz w:val="29"/>
          <w:szCs w:val="29"/>
          <w:lang w:val="en"/>
        </w:rPr>
        <w:t>I</w:t>
      </w:r>
      <w:r>
        <w:rPr>
          <w:rStyle w:val="mrel"/>
          <w:rFonts w:ascii="Arial" w:eastAsia="Times New Roman" w:hAnsi="Arial" w:cs="Arial"/>
          <w:color w:val="800080"/>
          <w:sz w:val="29"/>
          <w:szCs w:val="29"/>
          <w:lang w:val="en"/>
        </w:rPr>
        <w:t>≈</w:t>
      </w:r>
      <w:r>
        <w:rPr>
          <w:rStyle w:val="mord"/>
        </w:rPr>
        <w:t>14.5 кО</w:t>
      </w:r>
      <w:r>
        <w:rPr>
          <w:rStyle w:val="mord"/>
        </w:rPr>
        <w:t>м</w:t>
      </w:r>
      <w:r>
        <w:rPr>
          <w:rStyle w:val="mord"/>
        </w:rPr>
        <w:t>220 </w:t>
      </w:r>
      <w:r>
        <w:rPr>
          <w:rStyle w:val="mord"/>
        </w:rPr>
        <w:t>В</w:t>
      </w:r>
      <w:r>
        <w:rPr>
          <w:rStyle w:val="mord"/>
          <w:rFonts w:ascii="Arial" w:eastAsia="Times New Roman" w:hAnsi="Arial" w:cs="Arial"/>
          <w:color w:val="800080"/>
          <w:sz w:val="2"/>
          <w:szCs w:val="2"/>
          <w:lang w:val="en"/>
        </w:rPr>
        <w:t>​</w:t>
      </w:r>
      <w:r>
        <w:rPr>
          <w:rStyle w:val="mrel"/>
          <w:rFonts w:ascii="Arial" w:eastAsia="Times New Roman" w:hAnsi="Arial" w:cs="Arial"/>
          <w:color w:val="800080"/>
          <w:sz w:val="29"/>
          <w:szCs w:val="29"/>
          <w:lang w:val="en"/>
        </w:rPr>
        <w:t>≈</w:t>
      </w:r>
      <w:r>
        <w:rPr>
          <w:rStyle w:val="mord"/>
          <w:rFonts w:ascii="KaTeX_Main" w:eastAsia="Times New Roman" w:hAnsi="KaTeX_Main"/>
          <w:color w:val="800080"/>
          <w:sz w:val="29"/>
          <w:szCs w:val="29"/>
          <w:lang w:val="en"/>
        </w:rPr>
        <w:t>15 мА</w:t>
      </w:r>
    </w:p>
    <w:p w14:paraId="7CC88F33" w14:textId="77777777" w:rsidR="00000000" w:rsidRDefault="009D7F60">
      <w:pPr>
        <w:pStyle w:val="a3"/>
        <w:numPr>
          <w:ilvl w:val="0"/>
          <w:numId w:val="26"/>
        </w:numPr>
        <w:divId w:val="2104453469"/>
        <w:rPr>
          <w:color w:val="800080"/>
          <w:lang w:val="en"/>
        </w:rPr>
      </w:pPr>
      <w:r>
        <w:rPr>
          <w:color w:val="800080"/>
          <w:lang w:val="en"/>
        </w:rPr>
        <w:t>Диод защищает светодиод оптопары от обратного напряжения.</w:t>
      </w:r>
    </w:p>
    <w:p w14:paraId="352A9D6D" w14:textId="77777777" w:rsidR="00000000" w:rsidRDefault="009D7F60">
      <w:pPr>
        <w:pStyle w:val="a3"/>
        <w:numPr>
          <w:ilvl w:val="0"/>
          <w:numId w:val="26"/>
        </w:numPr>
        <w:divId w:val="2104453469"/>
        <w:rPr>
          <w:color w:val="800080"/>
          <w:lang w:val="en"/>
        </w:rPr>
      </w:pPr>
      <w:r>
        <w:rPr>
          <w:color w:val="800080"/>
          <w:lang w:val="en"/>
        </w:rPr>
        <w:t>Резистор R2 разряжает конденсатор после отключения питания, чтобы избежать поражения током при прикосновении к схеме.</w:t>
      </w:r>
    </w:p>
    <w:p w14:paraId="3EE628DA" w14:textId="77777777" w:rsidR="00000000" w:rsidRDefault="009D7F60">
      <w:pPr>
        <w:jc w:val="center"/>
        <w:divId w:val="2104453469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pict w14:anchorId="6286670B">
          <v:rect id="_x0000_i1033" style="width:467.75pt;height:1.2pt" o:hralign="center" o:hrstd="t" o:hr="t" fillcolor="#a0a0a0" stroked="f"/>
        </w:pict>
      </w:r>
    </w:p>
    <w:p w14:paraId="1EBA0D43" w14:textId="77777777" w:rsidR="00000000" w:rsidRDefault="009D7F60">
      <w:pPr>
        <w:pStyle w:val="3"/>
        <w:divId w:val="2104453469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t>Преимущества использования конденсатора:</w:t>
      </w:r>
    </w:p>
    <w:p w14:paraId="629B838D" w14:textId="77777777" w:rsidR="00000000" w:rsidRDefault="009D7F60">
      <w:pPr>
        <w:pStyle w:val="a3"/>
        <w:numPr>
          <w:ilvl w:val="0"/>
          <w:numId w:val="28"/>
        </w:numPr>
        <w:divId w:val="2104453469"/>
        <w:rPr>
          <w:color w:val="800080"/>
          <w:lang w:val="en"/>
        </w:rPr>
      </w:pPr>
      <w:r>
        <w:rPr>
          <w:rStyle w:val="a4"/>
          <w:color w:val="800080"/>
          <w:lang w:val="en"/>
        </w:rPr>
        <w:t>Меньше тепловыделение</w:t>
      </w:r>
      <w:r>
        <w:rPr>
          <w:color w:val="800080"/>
          <w:lang w:val="en"/>
        </w:rPr>
        <w:t>: Конденсатор не рассеивает мощность в виде тепла, в отличие от резистора.</w:t>
      </w:r>
    </w:p>
    <w:p w14:paraId="0312AB9E" w14:textId="77777777" w:rsidR="00000000" w:rsidRDefault="009D7F60">
      <w:pPr>
        <w:pStyle w:val="a3"/>
        <w:numPr>
          <w:ilvl w:val="0"/>
          <w:numId w:val="28"/>
        </w:numPr>
        <w:divId w:val="2104453469"/>
        <w:rPr>
          <w:color w:val="800080"/>
          <w:lang w:val="en"/>
        </w:rPr>
      </w:pPr>
      <w:r>
        <w:rPr>
          <w:rStyle w:val="a4"/>
          <w:color w:val="800080"/>
          <w:lang w:val="en"/>
        </w:rPr>
        <w:t>Энергоэффективность</w:t>
      </w:r>
      <w:r>
        <w:rPr>
          <w:color w:val="800080"/>
          <w:lang w:val="en"/>
        </w:rPr>
        <w:t xml:space="preserve">: Реактивное сопротивление конденсатора не приводит к потерям </w:t>
      </w:r>
      <w:r>
        <w:rPr>
          <w:color w:val="800080"/>
          <w:lang w:val="en"/>
        </w:rPr>
        <w:t>энергии.</w:t>
      </w:r>
    </w:p>
    <w:p w14:paraId="7E4E7561" w14:textId="77777777" w:rsidR="00000000" w:rsidRDefault="009D7F60">
      <w:pPr>
        <w:pStyle w:val="a3"/>
        <w:numPr>
          <w:ilvl w:val="0"/>
          <w:numId w:val="28"/>
        </w:numPr>
        <w:divId w:val="2104453469"/>
        <w:rPr>
          <w:color w:val="800080"/>
          <w:lang w:val="en"/>
        </w:rPr>
      </w:pPr>
      <w:r>
        <w:rPr>
          <w:rStyle w:val="a4"/>
          <w:color w:val="800080"/>
          <w:lang w:val="en"/>
        </w:rPr>
        <w:t>Компактность</w:t>
      </w:r>
      <w:r>
        <w:rPr>
          <w:color w:val="800080"/>
          <w:lang w:val="en"/>
        </w:rPr>
        <w:t>: Конденсатор может быть меньше по размеру, чем резистор на 220 кОм.</w:t>
      </w:r>
    </w:p>
    <w:p w14:paraId="22FA1828" w14:textId="77777777" w:rsidR="00000000" w:rsidRDefault="009D7F60">
      <w:pPr>
        <w:jc w:val="center"/>
        <w:divId w:val="2104453469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pict w14:anchorId="592C073B">
          <v:rect id="_x0000_i1034" style="width:467.75pt;height:1.2pt" o:hralign="center" o:hrstd="t" o:hr="t" fillcolor="#a0a0a0" stroked="f"/>
        </w:pict>
      </w:r>
    </w:p>
    <w:p w14:paraId="6F7D8222" w14:textId="77777777" w:rsidR="00000000" w:rsidRDefault="009D7F60">
      <w:pPr>
        <w:pStyle w:val="3"/>
        <w:divId w:val="2104453469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t>Недостатки и ограничения:</w:t>
      </w:r>
    </w:p>
    <w:p w14:paraId="3CF636C2" w14:textId="77777777" w:rsidR="00000000" w:rsidRDefault="009D7F60">
      <w:pPr>
        <w:pStyle w:val="a3"/>
        <w:numPr>
          <w:ilvl w:val="0"/>
          <w:numId w:val="30"/>
        </w:numPr>
        <w:divId w:val="2104453469"/>
        <w:rPr>
          <w:color w:val="800080"/>
          <w:lang w:val="en"/>
        </w:rPr>
      </w:pPr>
      <w:r>
        <w:rPr>
          <w:rStyle w:val="a4"/>
          <w:color w:val="800080"/>
          <w:lang w:val="en"/>
        </w:rPr>
        <w:lastRenderedPageBreak/>
        <w:t>Опасность поражения током</w:t>
      </w:r>
      <w:r>
        <w:rPr>
          <w:color w:val="800080"/>
          <w:lang w:val="en"/>
        </w:rPr>
        <w:t>: Конденсатор может сохранять заряд после отключения питания. Обязательно используйте разрядный резистор (R2).</w:t>
      </w:r>
    </w:p>
    <w:p w14:paraId="4C9F733D" w14:textId="77777777" w:rsidR="00000000" w:rsidRDefault="009D7F60">
      <w:pPr>
        <w:pStyle w:val="a3"/>
        <w:numPr>
          <w:ilvl w:val="0"/>
          <w:numId w:val="30"/>
        </w:numPr>
        <w:divId w:val="2104453469"/>
        <w:rPr>
          <w:color w:val="800080"/>
          <w:lang w:val="en"/>
        </w:rPr>
      </w:pPr>
      <w:r>
        <w:rPr>
          <w:rStyle w:val="a4"/>
          <w:color w:val="800080"/>
          <w:lang w:val="en"/>
        </w:rPr>
        <w:t>Чувствительность к имп</w:t>
      </w:r>
      <w:r>
        <w:rPr>
          <w:rStyle w:val="a4"/>
          <w:color w:val="800080"/>
          <w:lang w:val="en"/>
        </w:rPr>
        <w:t>ульсным помехам</w:t>
      </w:r>
      <w:r>
        <w:rPr>
          <w:color w:val="800080"/>
          <w:lang w:val="en"/>
        </w:rPr>
        <w:t>: Конденсатор может пропускать высокочастотные помехи, что может вызвать ложные срабатывания. Для устранения этого можно добавить RC-фильтр на выходе оптопары.</w:t>
      </w:r>
    </w:p>
    <w:p w14:paraId="1C14BEEF" w14:textId="77777777" w:rsidR="00000000" w:rsidRDefault="009D7F60">
      <w:pPr>
        <w:pStyle w:val="a3"/>
        <w:numPr>
          <w:ilvl w:val="0"/>
          <w:numId w:val="30"/>
        </w:numPr>
        <w:divId w:val="2104453469"/>
        <w:rPr>
          <w:color w:val="800080"/>
          <w:lang w:val="en"/>
        </w:rPr>
      </w:pPr>
      <w:r>
        <w:rPr>
          <w:rStyle w:val="a4"/>
          <w:color w:val="800080"/>
          <w:lang w:val="en"/>
        </w:rPr>
        <w:t>Требования к компонентам</w:t>
      </w:r>
      <w:r>
        <w:rPr>
          <w:color w:val="800080"/>
          <w:lang w:val="en"/>
        </w:rPr>
        <w:t>: Конденсатор должен быть рассчитан на высокое напряжение</w:t>
      </w:r>
      <w:r>
        <w:rPr>
          <w:color w:val="800080"/>
          <w:lang w:val="en"/>
        </w:rPr>
        <w:t xml:space="preserve"> (минимум 400 В, лучше 630 В) и иметь низкий допуск по емкости.</w:t>
      </w:r>
    </w:p>
    <w:p w14:paraId="62ED8D25" w14:textId="77777777" w:rsidR="00000000" w:rsidRDefault="009D7F60">
      <w:pPr>
        <w:jc w:val="center"/>
        <w:divId w:val="2104453469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pict w14:anchorId="091E5467">
          <v:rect id="_x0000_i1035" style="width:467.75pt;height:1.2pt" o:hralign="center" o:hrstd="t" o:hr="t" fillcolor="#a0a0a0" stroked="f"/>
        </w:pict>
      </w:r>
    </w:p>
    <w:p w14:paraId="4E4CB8BB" w14:textId="77777777" w:rsidR="00000000" w:rsidRDefault="009D7F60">
      <w:pPr>
        <w:pStyle w:val="3"/>
        <w:divId w:val="2104453469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t>Рекомендации:</w:t>
      </w:r>
    </w:p>
    <w:p w14:paraId="7057B42C" w14:textId="77777777" w:rsidR="00000000" w:rsidRDefault="009D7F60">
      <w:pPr>
        <w:pStyle w:val="a3"/>
        <w:numPr>
          <w:ilvl w:val="0"/>
          <w:numId w:val="32"/>
        </w:numPr>
        <w:divId w:val="2104453469"/>
        <w:rPr>
          <w:color w:val="800080"/>
          <w:lang w:val="en"/>
        </w:rPr>
      </w:pPr>
      <w:r>
        <w:rPr>
          <w:color w:val="800080"/>
          <w:lang w:val="en"/>
        </w:rPr>
        <w:t xml:space="preserve">Используйте </w:t>
      </w:r>
      <w:r>
        <w:rPr>
          <w:rStyle w:val="a4"/>
          <w:color w:val="800080"/>
          <w:lang w:val="en"/>
        </w:rPr>
        <w:t>пленочный конденсатор</w:t>
      </w:r>
      <w:r>
        <w:rPr>
          <w:color w:val="800080"/>
          <w:lang w:val="en"/>
        </w:rPr>
        <w:t xml:space="preserve"> (например, полипропиленовый) с напряжением 630 В и емкостью 0.1–0.47 мкФ.</w:t>
      </w:r>
    </w:p>
    <w:p w14:paraId="6FA7FECE" w14:textId="77777777" w:rsidR="00000000" w:rsidRDefault="009D7F60">
      <w:pPr>
        <w:pStyle w:val="a3"/>
        <w:numPr>
          <w:ilvl w:val="0"/>
          <w:numId w:val="32"/>
        </w:numPr>
        <w:divId w:val="2104453469"/>
        <w:rPr>
          <w:color w:val="800080"/>
          <w:lang w:val="en"/>
        </w:rPr>
      </w:pPr>
      <w:r>
        <w:rPr>
          <w:color w:val="800080"/>
          <w:lang w:val="en"/>
        </w:rPr>
        <w:t xml:space="preserve">Добавьте </w:t>
      </w:r>
      <w:r>
        <w:rPr>
          <w:rStyle w:val="a4"/>
          <w:color w:val="800080"/>
          <w:lang w:val="en"/>
        </w:rPr>
        <w:t>RC-фильтр</w:t>
      </w:r>
      <w:r>
        <w:rPr>
          <w:color w:val="800080"/>
          <w:lang w:val="en"/>
        </w:rPr>
        <w:t xml:space="preserve"> на выхо</w:t>
      </w:r>
      <w:r>
        <w:rPr>
          <w:color w:val="800080"/>
          <w:lang w:val="en"/>
        </w:rPr>
        <w:t>де оптопары (например, резистор 1–10 кОм и конденсатор 0.1 мкФ) для устранения дребезга.</w:t>
      </w:r>
    </w:p>
    <w:p w14:paraId="1AE72ABC" w14:textId="77777777" w:rsidR="00000000" w:rsidRDefault="009D7F60">
      <w:pPr>
        <w:pStyle w:val="a3"/>
        <w:numPr>
          <w:ilvl w:val="0"/>
          <w:numId w:val="32"/>
        </w:numPr>
        <w:divId w:val="2104453469"/>
        <w:rPr>
          <w:color w:val="800080"/>
          <w:lang w:val="en"/>
        </w:rPr>
      </w:pPr>
      <w:r>
        <w:rPr>
          <w:color w:val="800080"/>
          <w:lang w:val="en"/>
        </w:rPr>
        <w:t>Убедитесь, что схема соответствует требованиям безопасности, особенно при работе с сетью 220В.</w:t>
      </w:r>
    </w:p>
    <w:p w14:paraId="315F388D" w14:textId="77777777" w:rsidR="00000000" w:rsidRDefault="009D7F60">
      <w:pPr>
        <w:jc w:val="center"/>
        <w:divId w:val="2104453469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pict w14:anchorId="6B98B175">
          <v:rect id="_x0000_i1036" style="width:467.75pt;height:1.2pt" o:hralign="center" o:hrstd="t" o:hr="t" fillcolor="#a0a0a0" stroked="f"/>
        </w:pict>
      </w:r>
    </w:p>
    <w:p w14:paraId="2D09534A" w14:textId="77777777" w:rsidR="00000000" w:rsidRDefault="009D7F60">
      <w:pPr>
        <w:pStyle w:val="3"/>
        <w:divId w:val="2104453469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t>Итог:</w:t>
      </w:r>
    </w:p>
    <w:p w14:paraId="59CCFE18" w14:textId="77777777" w:rsidR="00000000" w:rsidRDefault="009D7F60">
      <w:pPr>
        <w:pStyle w:val="a3"/>
        <w:divId w:val="2104453469"/>
        <w:rPr>
          <w:color w:val="800080"/>
          <w:lang w:val="en"/>
        </w:rPr>
      </w:pPr>
      <w:r>
        <w:rPr>
          <w:color w:val="800080"/>
          <w:lang w:val="en"/>
        </w:rPr>
        <w:t>Использование конденсатора вместо резистора R1 возможно и даже предпочтительно с точки зрения энергоэффект</w:t>
      </w:r>
      <w:r>
        <w:rPr>
          <w:color w:val="800080"/>
          <w:lang w:val="en"/>
        </w:rPr>
        <w:t>ивности. Однако важно учитывать требования безопасности и правильно подобрать компоненты. Если вы не уверены в своих силах, лучше использовать резистор, так как это более простая и безопасная схема.</w:t>
      </w:r>
    </w:p>
    <w:p w14:paraId="283CD21C" w14:textId="77777777" w:rsidR="00000000" w:rsidRDefault="009D7F60">
      <w:pPr>
        <w:shd w:val="clear" w:color="auto" w:fill="EFF6FF"/>
        <w:divId w:val="603611516"/>
        <w:rPr>
          <w:rFonts w:eastAsia="Times New Roman"/>
          <w:color w:val="262626"/>
          <w:lang w:val="en"/>
        </w:rPr>
      </w:pPr>
      <w:r>
        <w:rPr>
          <w:rFonts w:eastAsia="Times New Roman"/>
          <w:color w:val="262626"/>
          <w:lang w:val="en"/>
        </w:rPr>
        <w:t xml:space="preserve">резистор 220 ком тоже ведь 0.125Вт не поставишь на 220В, </w:t>
      </w:r>
      <w:r>
        <w:rPr>
          <w:rFonts w:eastAsia="Times New Roman"/>
          <w:color w:val="262626"/>
          <w:lang w:val="en"/>
        </w:rPr>
        <w:t>пробьёт. так по размерам r1 или конденсатор 600В особой разницы нет. что будет с оптопарой если пробьёт r1? ее может пробить на вход esp?</w:t>
      </w:r>
    </w:p>
    <w:p w14:paraId="40554B85" w14:textId="77777777" w:rsidR="00000000" w:rsidRDefault="009D7F60">
      <w:pPr>
        <w:pStyle w:val="a3"/>
        <w:divId w:val="2143843593"/>
        <w:rPr>
          <w:color w:val="800080"/>
          <w:lang w:val="en"/>
        </w:rPr>
      </w:pPr>
      <w:r>
        <w:rPr>
          <w:color w:val="800080"/>
          <w:lang w:val="en"/>
        </w:rPr>
        <w:t xml:space="preserve">Вы правы: резистор </w:t>
      </w:r>
      <w:r>
        <w:rPr>
          <w:color w:val="800080"/>
          <w:lang w:val="en"/>
        </w:rPr>
        <w:t>220 кОм, рассчитанный на 0.125 Вт, действительно может быть пробит при работе в сети 220 В, так как он не рассчитан на такие напряжения. Давайте разберем ваши вопросы подробнее.</w:t>
      </w:r>
    </w:p>
    <w:p w14:paraId="233F14DF" w14:textId="77777777" w:rsidR="00000000" w:rsidRDefault="009D7F60">
      <w:pPr>
        <w:jc w:val="center"/>
        <w:divId w:val="2143843593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pict w14:anchorId="5BDCBEA0">
          <v:rect id="_x0000_i1037" style="width:467.75pt;height:1.2pt" o:hralign="center" o:hrstd="t" o:hr="t" fillcolor="#a0a0a0" stroked="f"/>
        </w:pict>
      </w:r>
    </w:p>
    <w:p w14:paraId="46106389" w14:textId="77777777" w:rsidR="00000000" w:rsidRDefault="009D7F60">
      <w:pPr>
        <w:pStyle w:val="3"/>
        <w:divId w:val="2143843593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t xml:space="preserve">1. </w:t>
      </w:r>
      <w:r>
        <w:rPr>
          <w:rStyle w:val="a4"/>
          <w:rFonts w:eastAsia="Times New Roman"/>
          <w:b/>
          <w:bCs/>
          <w:color w:val="800080"/>
          <w:lang w:val="en"/>
        </w:rPr>
        <w:t>Пробой резистора R1</w:t>
      </w:r>
      <w:r>
        <w:rPr>
          <w:rFonts w:eastAsia="Times New Roman"/>
          <w:color w:val="800080"/>
          <w:lang w:val="en"/>
        </w:rPr>
        <w:t>:</w:t>
      </w:r>
    </w:p>
    <w:p w14:paraId="7DC76545" w14:textId="77777777" w:rsidR="00000000" w:rsidRDefault="009D7F60">
      <w:pPr>
        <w:pStyle w:val="a3"/>
        <w:numPr>
          <w:ilvl w:val="0"/>
          <w:numId w:val="34"/>
        </w:numPr>
        <w:divId w:val="2143843593"/>
        <w:rPr>
          <w:color w:val="800080"/>
          <w:lang w:val="en"/>
        </w:rPr>
      </w:pPr>
      <w:r>
        <w:rPr>
          <w:color w:val="800080"/>
          <w:lang w:val="en"/>
        </w:rPr>
        <w:t>Если резистор R1 (220 кОм) будет пробит, он преврати</w:t>
      </w:r>
      <w:r>
        <w:rPr>
          <w:color w:val="800080"/>
          <w:lang w:val="en"/>
        </w:rPr>
        <w:t>тся в короткое замыкание. В этом случае:</w:t>
      </w:r>
    </w:p>
    <w:p w14:paraId="6584F47C" w14:textId="77777777" w:rsidR="00000000" w:rsidRDefault="009D7F60">
      <w:pPr>
        <w:pStyle w:val="a3"/>
        <w:numPr>
          <w:ilvl w:val="1"/>
          <w:numId w:val="34"/>
        </w:numPr>
        <w:divId w:val="2143843593"/>
        <w:rPr>
          <w:color w:val="800080"/>
          <w:lang w:val="en"/>
        </w:rPr>
      </w:pPr>
      <w:r>
        <w:rPr>
          <w:color w:val="800080"/>
          <w:lang w:val="en"/>
        </w:rPr>
        <w:t>На светодиод оптопары поступит полное напряжение сети 220 В.</w:t>
      </w:r>
    </w:p>
    <w:p w14:paraId="38A432F5" w14:textId="77777777" w:rsidR="00000000" w:rsidRDefault="009D7F60">
      <w:pPr>
        <w:pStyle w:val="a3"/>
        <w:numPr>
          <w:ilvl w:val="1"/>
          <w:numId w:val="34"/>
        </w:numPr>
        <w:divId w:val="2143843593"/>
        <w:rPr>
          <w:color w:val="800080"/>
          <w:lang w:val="en"/>
        </w:rPr>
      </w:pPr>
      <w:r>
        <w:rPr>
          <w:color w:val="800080"/>
          <w:lang w:val="en"/>
        </w:rPr>
        <w:t>Светодиод оптопары, рассчитанный на ток в несколько десятков миллиампер, мгновенно выйдет из строя.</w:t>
      </w:r>
    </w:p>
    <w:p w14:paraId="0E43A8CA" w14:textId="77777777" w:rsidR="00000000" w:rsidRDefault="009D7F60">
      <w:pPr>
        <w:pStyle w:val="a3"/>
        <w:numPr>
          <w:ilvl w:val="1"/>
          <w:numId w:val="34"/>
        </w:numPr>
        <w:divId w:val="2143843593"/>
        <w:rPr>
          <w:color w:val="800080"/>
          <w:lang w:val="en"/>
        </w:rPr>
      </w:pPr>
      <w:r>
        <w:rPr>
          <w:color w:val="800080"/>
          <w:lang w:val="en"/>
        </w:rPr>
        <w:t>Если оптопара выйдет из строя, транзисторная часть опт</w:t>
      </w:r>
      <w:r>
        <w:rPr>
          <w:color w:val="800080"/>
          <w:lang w:val="en"/>
        </w:rPr>
        <w:t>опары может либо остаться в открытом состоянии, либо в закрытом, в зависимости от характера повреждения.</w:t>
      </w:r>
    </w:p>
    <w:p w14:paraId="54AF014F" w14:textId="77777777" w:rsidR="00000000" w:rsidRDefault="009D7F60">
      <w:pPr>
        <w:pStyle w:val="a3"/>
        <w:numPr>
          <w:ilvl w:val="1"/>
          <w:numId w:val="34"/>
        </w:numPr>
        <w:divId w:val="2143843593"/>
        <w:rPr>
          <w:color w:val="800080"/>
          <w:lang w:val="en"/>
        </w:rPr>
      </w:pPr>
      <w:r>
        <w:rPr>
          <w:color w:val="800080"/>
          <w:lang w:val="en"/>
        </w:rPr>
        <w:t>Если транзистор оптопары останется открытым, на вход A0 ESP12F поступит напряжение, близкое к 3.3 В (или 5 В, в зависимости от схемы). Это может повред</w:t>
      </w:r>
      <w:r>
        <w:rPr>
          <w:color w:val="800080"/>
          <w:lang w:val="en"/>
        </w:rPr>
        <w:t>ить вход ESP12F, если он не защищен.</w:t>
      </w:r>
    </w:p>
    <w:p w14:paraId="58D208D1" w14:textId="77777777" w:rsidR="00000000" w:rsidRDefault="009D7F60">
      <w:pPr>
        <w:pStyle w:val="a3"/>
        <w:numPr>
          <w:ilvl w:val="1"/>
          <w:numId w:val="34"/>
        </w:numPr>
        <w:divId w:val="2143843593"/>
        <w:rPr>
          <w:color w:val="800080"/>
          <w:lang w:val="en"/>
        </w:rPr>
      </w:pPr>
      <w:r>
        <w:rPr>
          <w:color w:val="800080"/>
          <w:lang w:val="en"/>
        </w:rPr>
        <w:lastRenderedPageBreak/>
        <w:t>Если транзистор оптопары останется закрытым, на вход A0 ESP12F будет подаваться 0 В, что безопасно для микроконтроллера.</w:t>
      </w:r>
    </w:p>
    <w:p w14:paraId="0CA920F5" w14:textId="77777777" w:rsidR="00000000" w:rsidRDefault="009D7F60">
      <w:pPr>
        <w:jc w:val="center"/>
        <w:divId w:val="2143843593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pict w14:anchorId="3E89FA55">
          <v:rect id="_x0000_i1038" style="width:467.75pt;height:1.2pt" o:hralign="center" o:hrstd="t" o:hr="t" fillcolor="#a0a0a0" stroked="f"/>
        </w:pict>
      </w:r>
    </w:p>
    <w:p w14:paraId="4F62011D" w14:textId="77777777" w:rsidR="00000000" w:rsidRDefault="009D7F60">
      <w:pPr>
        <w:pStyle w:val="3"/>
        <w:divId w:val="2143843593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t xml:space="preserve">2. </w:t>
      </w:r>
      <w:r>
        <w:rPr>
          <w:rStyle w:val="a4"/>
          <w:rFonts w:eastAsia="Times New Roman"/>
          <w:b/>
          <w:bCs/>
          <w:color w:val="800080"/>
          <w:lang w:val="en"/>
        </w:rPr>
        <w:t xml:space="preserve">Может ли пробой R1 привести к пробою </w:t>
      </w:r>
      <w:r>
        <w:rPr>
          <w:rStyle w:val="a4"/>
          <w:rFonts w:eastAsia="Times New Roman"/>
          <w:b/>
          <w:bCs/>
          <w:color w:val="800080"/>
          <w:lang w:val="en"/>
        </w:rPr>
        <w:t>оптопары и повреждению ESP12F?</w:t>
      </w:r>
    </w:p>
    <w:p w14:paraId="7DD19285" w14:textId="77777777" w:rsidR="00000000" w:rsidRDefault="009D7F60">
      <w:pPr>
        <w:pStyle w:val="a3"/>
        <w:numPr>
          <w:ilvl w:val="0"/>
          <w:numId w:val="36"/>
        </w:numPr>
        <w:divId w:val="2143843593"/>
        <w:rPr>
          <w:color w:val="800080"/>
          <w:lang w:val="en"/>
        </w:rPr>
      </w:pPr>
      <w:r>
        <w:rPr>
          <w:color w:val="800080"/>
          <w:lang w:val="en"/>
        </w:rPr>
        <w:t>Да, это возможно. Если резистор R1 пробит, и светодиод оптопары выходит из строя, это может привести к повреждению транзисторной части оптопары. В худшем случае, если транзистор оптопары залипает в открытом состоянии, на вход</w:t>
      </w:r>
      <w:r>
        <w:rPr>
          <w:color w:val="800080"/>
          <w:lang w:val="en"/>
        </w:rPr>
        <w:t xml:space="preserve"> A0 ESP12F может поступить напряжение, превышающее допустимое (3.3 В для ESP12F). Это может повредить аналоговый вход микроконтроллера.</w:t>
      </w:r>
    </w:p>
    <w:p w14:paraId="6BEEE21D" w14:textId="77777777" w:rsidR="00000000" w:rsidRDefault="009D7F60">
      <w:pPr>
        <w:jc w:val="center"/>
        <w:divId w:val="2143843593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pict w14:anchorId="4E557288">
          <v:rect id="_x0000_i1039" style="width:467.75pt;height:1.2pt" o:hralign="center" o:hrstd="t" o:hr="t" fillcolor="#a0a0a0" stroked="f"/>
        </w:pict>
      </w:r>
    </w:p>
    <w:p w14:paraId="46655EA8" w14:textId="77777777" w:rsidR="00000000" w:rsidRDefault="009D7F60">
      <w:pPr>
        <w:pStyle w:val="3"/>
        <w:divId w:val="2143843593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t xml:space="preserve">3. </w:t>
      </w:r>
      <w:r>
        <w:rPr>
          <w:rStyle w:val="a4"/>
          <w:rFonts w:eastAsia="Times New Roman"/>
          <w:b/>
          <w:bCs/>
          <w:color w:val="800080"/>
          <w:lang w:val="en"/>
        </w:rPr>
        <w:t>К</w:t>
      </w:r>
      <w:r>
        <w:rPr>
          <w:rStyle w:val="a4"/>
          <w:rFonts w:eastAsia="Times New Roman"/>
          <w:b/>
          <w:bCs/>
          <w:color w:val="800080"/>
          <w:lang w:val="en"/>
        </w:rPr>
        <w:t>ак защитить схему?</w:t>
      </w:r>
    </w:p>
    <w:p w14:paraId="39ED3111" w14:textId="77777777" w:rsidR="00000000" w:rsidRDefault="009D7F60">
      <w:pPr>
        <w:pStyle w:val="a3"/>
        <w:divId w:val="2143843593"/>
        <w:rPr>
          <w:color w:val="800080"/>
          <w:lang w:val="en"/>
        </w:rPr>
      </w:pPr>
      <w:r>
        <w:rPr>
          <w:color w:val="800080"/>
          <w:lang w:val="en"/>
        </w:rPr>
        <w:t>Чтобы избежать повреждения оптопары и ESP12F в случае пробоя резистора R1, можно принять следующие меры:</w:t>
      </w:r>
    </w:p>
    <w:p w14:paraId="5B803171" w14:textId="77777777" w:rsidR="00000000" w:rsidRDefault="009D7F60">
      <w:pPr>
        <w:pStyle w:val="4"/>
        <w:divId w:val="2143843593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t xml:space="preserve">а) </w:t>
      </w:r>
      <w:r>
        <w:rPr>
          <w:rStyle w:val="a4"/>
          <w:rFonts w:eastAsia="Times New Roman"/>
          <w:b/>
          <w:bCs/>
          <w:color w:val="800080"/>
          <w:lang w:val="en"/>
        </w:rPr>
        <w:t>Использование резистора с достаточной мощностью</w:t>
      </w:r>
      <w:r>
        <w:rPr>
          <w:rFonts w:eastAsia="Times New Roman"/>
          <w:color w:val="800080"/>
          <w:lang w:val="en"/>
        </w:rPr>
        <w:t>:</w:t>
      </w:r>
    </w:p>
    <w:p w14:paraId="5FF594D7" w14:textId="77777777" w:rsidR="00000000" w:rsidRDefault="009D7F60">
      <w:pPr>
        <w:pStyle w:val="a3"/>
        <w:numPr>
          <w:ilvl w:val="0"/>
          <w:numId w:val="38"/>
        </w:numPr>
        <w:divId w:val="2143843593"/>
        <w:rPr>
          <w:color w:val="800080"/>
          <w:lang w:val="en"/>
        </w:rPr>
      </w:pPr>
      <w:r>
        <w:rPr>
          <w:color w:val="800080"/>
          <w:lang w:val="en"/>
        </w:rPr>
        <w:t>Резистор 220 кОм должен быть рассчитан на напряжение не менее 400 В и мощность н</w:t>
      </w:r>
      <w:r>
        <w:rPr>
          <w:color w:val="800080"/>
          <w:lang w:val="en"/>
        </w:rPr>
        <w:t xml:space="preserve">е менее 0.5–1 Вт. Например, резисторы серии </w:t>
      </w:r>
      <w:r>
        <w:rPr>
          <w:rStyle w:val="a4"/>
          <w:color w:val="800080"/>
          <w:lang w:val="en"/>
        </w:rPr>
        <w:t>MOX</w:t>
      </w:r>
      <w:r>
        <w:rPr>
          <w:color w:val="800080"/>
          <w:lang w:val="en"/>
        </w:rPr>
        <w:t xml:space="preserve"> (металлооксидные) или </w:t>
      </w:r>
      <w:r>
        <w:rPr>
          <w:rStyle w:val="a4"/>
          <w:color w:val="800080"/>
          <w:lang w:val="en"/>
        </w:rPr>
        <w:t>Cement Resistor</w:t>
      </w:r>
      <w:r>
        <w:rPr>
          <w:color w:val="800080"/>
          <w:lang w:val="en"/>
        </w:rPr>
        <w:t xml:space="preserve"> подойдут для таких задач.</w:t>
      </w:r>
    </w:p>
    <w:p w14:paraId="6B5BDF4F" w14:textId="77777777" w:rsidR="00000000" w:rsidRDefault="009D7F60">
      <w:pPr>
        <w:pStyle w:val="a3"/>
        <w:numPr>
          <w:ilvl w:val="0"/>
          <w:numId w:val="38"/>
        </w:numPr>
        <w:divId w:val="2143843593"/>
        <w:rPr>
          <w:color w:val="800080"/>
          <w:lang w:val="en"/>
        </w:rPr>
      </w:pPr>
      <w:r>
        <w:rPr>
          <w:color w:val="800080"/>
          <w:lang w:val="en"/>
        </w:rPr>
        <w:t>Формула для расчета мощности на резисторе:</w:t>
      </w:r>
    </w:p>
    <w:p w14:paraId="3E92C66C" w14:textId="77777777" w:rsidR="00000000" w:rsidRDefault="009D7F60">
      <w:pPr>
        <w:spacing w:before="100" w:beforeAutospacing="1" w:after="100" w:afterAutospacing="1"/>
        <w:ind w:left="720"/>
        <w:divId w:val="2143843593"/>
        <w:rPr>
          <w:rFonts w:eastAsia="Times New Roman"/>
          <w:color w:val="800080"/>
          <w:lang w:val="en"/>
        </w:rPr>
      </w:pP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P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=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V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2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R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=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2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2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0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2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22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0</w:t>
      </w:r>
      <w:r>
        <w:rPr>
          <w:rFonts w:ascii="Cambria Math" w:eastAsia="Times New Roman" w:hAnsi="Cambria Math" w:cs="Cambria Math"/>
          <w:color w:val="800080"/>
          <w:sz w:val="29"/>
          <w:szCs w:val="29"/>
          <w:bdr w:val="none" w:sz="0" w:space="0" w:color="auto" w:frame="1"/>
          <w:lang w:val="en"/>
        </w:rPr>
        <w:t>⋅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1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0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3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=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0.2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2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 В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т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 xml:space="preserve">P 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= \frac{V^2}{R} = \frac{220^2}{220 \cdot 10^3} = 0.22 \text{ Вт</w:t>
      </w:r>
      <w:r>
        <w:rPr>
          <w:rFonts w:ascii="KaTeX_Main" w:eastAsia="Times New Roman" w:hAnsi="KaTeX_Main"/>
          <w:color w:val="800080"/>
          <w:sz w:val="29"/>
          <w:szCs w:val="29"/>
          <w:bdr w:val="none" w:sz="0" w:space="0" w:color="auto" w:frame="1"/>
          <w:lang w:val="en"/>
        </w:rPr>
        <w:t>}</w:t>
      </w:r>
      <w:r>
        <w:rPr>
          <w:rStyle w:val="mord"/>
          <w:rFonts w:ascii="KaTeX_Main" w:eastAsia="Times New Roman" w:hAnsi="KaTeX_Main"/>
          <w:color w:val="800080"/>
          <w:sz w:val="29"/>
          <w:szCs w:val="29"/>
          <w:lang w:val="en"/>
        </w:rPr>
        <w:t>P</w:t>
      </w:r>
      <w:r>
        <w:rPr>
          <w:rStyle w:val="mrel"/>
          <w:rFonts w:ascii="KaTeX_Main" w:eastAsia="Times New Roman" w:hAnsi="KaTeX_Main"/>
          <w:color w:val="800080"/>
          <w:sz w:val="29"/>
          <w:szCs w:val="29"/>
          <w:lang w:val="en"/>
        </w:rPr>
        <w:t>=</w:t>
      </w:r>
      <w:r>
        <w:rPr>
          <w:rStyle w:val="mord"/>
        </w:rPr>
        <w:t>R</w:t>
      </w:r>
      <w:r>
        <w:rPr>
          <w:rStyle w:val="mord"/>
        </w:rPr>
        <w:t>V</w:t>
      </w:r>
      <w:r>
        <w:rPr>
          <w:rStyle w:val="mord"/>
        </w:rPr>
        <w:t>2</w:t>
      </w:r>
      <w:r>
        <w:rPr>
          <w:rStyle w:val="mord"/>
          <w:rFonts w:ascii="Arial" w:eastAsia="Times New Roman" w:hAnsi="Arial" w:cs="Arial"/>
          <w:color w:val="800080"/>
          <w:sz w:val="2"/>
          <w:szCs w:val="2"/>
          <w:lang w:val="en"/>
        </w:rPr>
        <w:t>​</w:t>
      </w:r>
      <w:r>
        <w:rPr>
          <w:rStyle w:val="mrel"/>
          <w:rFonts w:ascii="KaTeX_Main" w:eastAsia="Times New Roman" w:hAnsi="KaTeX_Main"/>
          <w:color w:val="800080"/>
          <w:sz w:val="29"/>
          <w:szCs w:val="29"/>
          <w:lang w:val="en"/>
        </w:rPr>
        <w:t>=</w:t>
      </w:r>
      <w:r>
        <w:rPr>
          <w:rStyle w:val="mord"/>
        </w:rPr>
        <w:t>22</w:t>
      </w:r>
      <w:r>
        <w:rPr>
          <w:rStyle w:val="mord"/>
        </w:rPr>
        <w:t>0</w:t>
      </w:r>
      <w:r>
        <w:rPr>
          <w:rStyle w:val="mbin"/>
          <w:rFonts w:ascii="Cambria Math" w:eastAsia="Times New Roman" w:hAnsi="Cambria Math" w:cs="Cambria Math"/>
          <w:color w:val="800080"/>
          <w:sz w:val="29"/>
          <w:szCs w:val="29"/>
          <w:lang w:val="en"/>
        </w:rPr>
        <w:t>⋅</w:t>
      </w:r>
      <w:r>
        <w:rPr>
          <w:rStyle w:val="mord"/>
          <w:rFonts w:ascii="KaTeX_Main" w:eastAsia="Times New Roman" w:hAnsi="KaTeX_Main"/>
          <w:color w:val="800080"/>
          <w:sz w:val="29"/>
          <w:szCs w:val="29"/>
          <w:lang w:val="en"/>
        </w:rPr>
        <w:t>1</w:t>
      </w:r>
      <w:r>
        <w:rPr>
          <w:rStyle w:val="mord"/>
          <w:rFonts w:ascii="KaTeX_Main" w:eastAsia="Times New Roman" w:hAnsi="KaTeX_Main"/>
          <w:color w:val="800080"/>
          <w:sz w:val="29"/>
          <w:szCs w:val="29"/>
          <w:lang w:val="en"/>
        </w:rPr>
        <w:t>0</w:t>
      </w:r>
      <w:r>
        <w:rPr>
          <w:rStyle w:val="mord"/>
          <w:rFonts w:ascii="KaTeX_Main" w:eastAsia="Times New Roman" w:hAnsi="KaTeX_Main"/>
          <w:color w:val="800080"/>
          <w:sz w:val="29"/>
          <w:szCs w:val="29"/>
          <w:lang w:val="en"/>
        </w:rPr>
        <w:t>3</w:t>
      </w:r>
      <w:r>
        <w:rPr>
          <w:rStyle w:val="mord"/>
        </w:rPr>
        <w:t>22</w:t>
      </w:r>
      <w:r>
        <w:rPr>
          <w:rStyle w:val="mord"/>
        </w:rPr>
        <w:t>0</w:t>
      </w:r>
      <w:r>
        <w:rPr>
          <w:rStyle w:val="mord"/>
        </w:rPr>
        <w:t>2</w:t>
      </w:r>
      <w:r>
        <w:rPr>
          <w:rStyle w:val="mord"/>
          <w:rFonts w:ascii="Arial" w:eastAsia="Times New Roman" w:hAnsi="Arial" w:cs="Arial"/>
          <w:color w:val="800080"/>
          <w:sz w:val="2"/>
          <w:szCs w:val="2"/>
          <w:lang w:val="en"/>
        </w:rPr>
        <w:t>​</w:t>
      </w:r>
      <w:r>
        <w:rPr>
          <w:rStyle w:val="mrel"/>
          <w:rFonts w:ascii="KaTeX_Main" w:eastAsia="Times New Roman" w:hAnsi="KaTeX_Main"/>
          <w:color w:val="800080"/>
          <w:sz w:val="29"/>
          <w:szCs w:val="29"/>
          <w:lang w:val="en"/>
        </w:rPr>
        <w:t>=</w:t>
      </w:r>
      <w:r>
        <w:rPr>
          <w:rStyle w:val="mord"/>
          <w:rFonts w:ascii="KaTeX_Main" w:eastAsia="Times New Roman" w:hAnsi="KaTeX_Main"/>
          <w:color w:val="800080"/>
          <w:sz w:val="29"/>
          <w:szCs w:val="29"/>
          <w:lang w:val="en"/>
        </w:rPr>
        <w:t>0.22 Вт</w:t>
      </w:r>
    </w:p>
    <w:p w14:paraId="1FD2E64B" w14:textId="77777777" w:rsidR="00000000" w:rsidRDefault="009D7F60">
      <w:pPr>
        <w:pStyle w:val="a3"/>
        <w:ind w:left="720"/>
        <w:divId w:val="2143843593"/>
        <w:rPr>
          <w:color w:val="800080"/>
          <w:lang w:val="en"/>
        </w:rPr>
      </w:pPr>
      <w:r>
        <w:rPr>
          <w:color w:val="800080"/>
          <w:lang w:val="en"/>
        </w:rPr>
        <w:t>Однако для надежности лучше использовать резистор с запасом по мощности (0.5–1 Вт).</w:t>
      </w:r>
    </w:p>
    <w:p w14:paraId="78D9828A" w14:textId="77777777" w:rsidR="00000000" w:rsidRDefault="009D7F60">
      <w:pPr>
        <w:pStyle w:val="4"/>
        <w:divId w:val="2143843593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t xml:space="preserve">б) </w:t>
      </w:r>
      <w:r>
        <w:rPr>
          <w:rStyle w:val="a4"/>
          <w:rFonts w:eastAsia="Times New Roman"/>
          <w:b/>
          <w:bCs/>
          <w:color w:val="800080"/>
          <w:lang w:val="en"/>
        </w:rPr>
        <w:t>Использование конденсатора вместо резистора</w:t>
      </w:r>
      <w:r>
        <w:rPr>
          <w:rFonts w:eastAsia="Times New Roman"/>
          <w:color w:val="800080"/>
          <w:lang w:val="en"/>
        </w:rPr>
        <w:t>:</w:t>
      </w:r>
    </w:p>
    <w:p w14:paraId="4B71EA48" w14:textId="77777777" w:rsidR="00000000" w:rsidRDefault="009D7F60">
      <w:pPr>
        <w:pStyle w:val="a3"/>
        <w:numPr>
          <w:ilvl w:val="0"/>
          <w:numId w:val="40"/>
        </w:numPr>
        <w:divId w:val="2143843593"/>
        <w:rPr>
          <w:color w:val="800080"/>
          <w:lang w:val="en"/>
        </w:rPr>
      </w:pPr>
      <w:r>
        <w:rPr>
          <w:color w:val="800080"/>
          <w:lang w:val="en"/>
        </w:rPr>
        <w:t xml:space="preserve">Конденсатор (емкостной балласт) </w:t>
      </w:r>
      <w:r>
        <w:rPr>
          <w:color w:val="800080"/>
          <w:lang w:val="en"/>
        </w:rPr>
        <w:t>не боится пробоя, так как он рассчитан на высокое напряжение (например, 630 В). Если конденсатор выйдет из строя, он, скорее всего, просто разомкнется, что безопаснее, чем пробой резистора.</w:t>
      </w:r>
    </w:p>
    <w:p w14:paraId="6C35B9A0" w14:textId="77777777" w:rsidR="00000000" w:rsidRDefault="009D7F60">
      <w:pPr>
        <w:pStyle w:val="a3"/>
        <w:numPr>
          <w:ilvl w:val="0"/>
          <w:numId w:val="40"/>
        </w:numPr>
        <w:divId w:val="2143843593"/>
        <w:rPr>
          <w:color w:val="800080"/>
          <w:lang w:val="en"/>
        </w:rPr>
      </w:pPr>
      <w:r>
        <w:rPr>
          <w:color w:val="800080"/>
          <w:lang w:val="en"/>
        </w:rPr>
        <w:t>Однако конденсатор требует добавления разрядного резистора (например, 100 кОм) для безопасной работы.</w:t>
      </w:r>
    </w:p>
    <w:p w14:paraId="641F176C" w14:textId="77777777" w:rsidR="00000000" w:rsidRDefault="009D7F60">
      <w:pPr>
        <w:pStyle w:val="4"/>
        <w:divId w:val="2143843593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t xml:space="preserve">в) </w:t>
      </w:r>
      <w:r>
        <w:rPr>
          <w:rStyle w:val="a4"/>
          <w:rFonts w:eastAsia="Times New Roman"/>
          <w:b/>
          <w:bCs/>
          <w:color w:val="800080"/>
          <w:lang w:val="en"/>
        </w:rPr>
        <w:t>Защита входа ESP12F</w:t>
      </w:r>
      <w:r>
        <w:rPr>
          <w:rFonts w:eastAsia="Times New Roman"/>
          <w:color w:val="800080"/>
          <w:lang w:val="en"/>
        </w:rPr>
        <w:t>:</w:t>
      </w:r>
    </w:p>
    <w:p w14:paraId="17D28472" w14:textId="77777777" w:rsidR="00000000" w:rsidRDefault="009D7F60">
      <w:pPr>
        <w:pStyle w:val="a3"/>
        <w:numPr>
          <w:ilvl w:val="0"/>
          <w:numId w:val="42"/>
        </w:numPr>
        <w:divId w:val="2143843593"/>
        <w:rPr>
          <w:color w:val="800080"/>
          <w:lang w:val="en"/>
        </w:rPr>
      </w:pPr>
      <w:r>
        <w:rPr>
          <w:color w:val="800080"/>
          <w:lang w:val="en"/>
        </w:rPr>
        <w:t>Добавьте стабилитрон (например, на 3.3 В) между входом A0 и землей (GND), чтобы ограничить напряжение на входе микроконтроллера.</w:t>
      </w:r>
    </w:p>
    <w:p w14:paraId="022FC6B6" w14:textId="77777777" w:rsidR="00000000" w:rsidRDefault="009D7F60">
      <w:pPr>
        <w:pStyle w:val="a3"/>
        <w:numPr>
          <w:ilvl w:val="0"/>
          <w:numId w:val="42"/>
        </w:numPr>
        <w:divId w:val="2143843593"/>
        <w:rPr>
          <w:color w:val="800080"/>
          <w:lang w:val="en"/>
        </w:rPr>
      </w:pPr>
      <w:r>
        <w:rPr>
          <w:color w:val="800080"/>
          <w:lang w:val="en"/>
        </w:rPr>
        <w:t>Д</w:t>
      </w:r>
      <w:r>
        <w:rPr>
          <w:color w:val="800080"/>
          <w:lang w:val="en"/>
        </w:rPr>
        <w:t>обавьте резистор (например, 1–10 кОм) последовательно с входом A0, чтобы ограничить ток в случае повреждения оптопары.</w:t>
      </w:r>
    </w:p>
    <w:p w14:paraId="7DE6D78E" w14:textId="77777777" w:rsidR="00000000" w:rsidRDefault="009D7F60">
      <w:pPr>
        <w:jc w:val="center"/>
        <w:divId w:val="2143843593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pict w14:anchorId="3F17BB93">
          <v:rect id="_x0000_i1040" style="width:467.75pt;height:1.2pt" o:hralign="center" o:hrstd="t" o:hr="t" fillcolor="#a0a0a0" stroked="f"/>
        </w:pict>
      </w:r>
    </w:p>
    <w:p w14:paraId="1BE85F92" w14:textId="77777777" w:rsidR="00000000" w:rsidRDefault="009D7F60">
      <w:pPr>
        <w:pStyle w:val="3"/>
        <w:divId w:val="2143843593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lastRenderedPageBreak/>
        <w:t xml:space="preserve">4. </w:t>
      </w:r>
      <w:r>
        <w:rPr>
          <w:rStyle w:val="a4"/>
          <w:rFonts w:eastAsia="Times New Roman"/>
          <w:b/>
          <w:bCs/>
          <w:color w:val="800080"/>
          <w:lang w:val="en"/>
        </w:rPr>
        <w:t>Сравнение резистора и конденсатора</w:t>
      </w:r>
      <w:r>
        <w:rPr>
          <w:rFonts w:eastAsia="Times New Roman"/>
          <w:color w:val="800080"/>
          <w:lang w:val="en"/>
        </w:rPr>
        <w:t>:</w:t>
      </w:r>
    </w:p>
    <w:p w14:paraId="3CA72DB2" w14:textId="77777777" w:rsidR="00000000" w:rsidRDefault="009D7F60">
      <w:pPr>
        <w:pStyle w:val="a3"/>
        <w:numPr>
          <w:ilvl w:val="0"/>
          <w:numId w:val="44"/>
        </w:numPr>
        <w:divId w:val="2143843593"/>
        <w:rPr>
          <w:color w:val="800080"/>
          <w:lang w:val="en"/>
        </w:rPr>
      </w:pPr>
      <w:r>
        <w:rPr>
          <w:rStyle w:val="a4"/>
          <w:color w:val="800080"/>
          <w:lang w:val="en"/>
        </w:rPr>
        <w:t>Резистор</w:t>
      </w:r>
      <w:r>
        <w:rPr>
          <w:color w:val="800080"/>
          <w:lang w:val="en"/>
        </w:rPr>
        <w:t>:</w:t>
      </w:r>
    </w:p>
    <w:p w14:paraId="7490CE57" w14:textId="77777777" w:rsidR="00000000" w:rsidRDefault="009D7F60">
      <w:pPr>
        <w:pStyle w:val="a3"/>
        <w:numPr>
          <w:ilvl w:val="1"/>
          <w:numId w:val="44"/>
        </w:numPr>
        <w:divId w:val="2143843593"/>
        <w:rPr>
          <w:color w:val="800080"/>
          <w:lang w:val="en"/>
        </w:rPr>
      </w:pPr>
      <w:r>
        <w:rPr>
          <w:color w:val="800080"/>
          <w:lang w:val="en"/>
        </w:rPr>
        <w:t>Простота схемы.</w:t>
      </w:r>
    </w:p>
    <w:p w14:paraId="7248E726" w14:textId="77777777" w:rsidR="00000000" w:rsidRDefault="009D7F60">
      <w:pPr>
        <w:pStyle w:val="a3"/>
        <w:numPr>
          <w:ilvl w:val="1"/>
          <w:numId w:val="44"/>
        </w:numPr>
        <w:divId w:val="2143843593"/>
        <w:rPr>
          <w:color w:val="800080"/>
          <w:lang w:val="en"/>
        </w:rPr>
      </w:pPr>
      <w:r>
        <w:rPr>
          <w:color w:val="800080"/>
          <w:lang w:val="en"/>
        </w:rPr>
        <w:t>Риск пробоя при неправильном выборе мощности и напряжения.</w:t>
      </w:r>
    </w:p>
    <w:p w14:paraId="71D88D45" w14:textId="77777777" w:rsidR="00000000" w:rsidRDefault="009D7F60">
      <w:pPr>
        <w:pStyle w:val="a3"/>
        <w:numPr>
          <w:ilvl w:val="1"/>
          <w:numId w:val="44"/>
        </w:numPr>
        <w:divId w:val="2143843593"/>
        <w:rPr>
          <w:color w:val="800080"/>
          <w:lang w:val="en"/>
        </w:rPr>
      </w:pPr>
      <w:r>
        <w:rPr>
          <w:color w:val="800080"/>
          <w:lang w:val="en"/>
        </w:rPr>
        <w:t>Требует использования мощного резистора.</w:t>
      </w:r>
    </w:p>
    <w:p w14:paraId="1BB082A2" w14:textId="77777777" w:rsidR="00000000" w:rsidRDefault="009D7F60">
      <w:pPr>
        <w:pStyle w:val="a3"/>
        <w:numPr>
          <w:ilvl w:val="0"/>
          <w:numId w:val="44"/>
        </w:numPr>
        <w:divId w:val="2143843593"/>
        <w:rPr>
          <w:color w:val="800080"/>
          <w:lang w:val="en"/>
        </w:rPr>
      </w:pPr>
      <w:r>
        <w:rPr>
          <w:rStyle w:val="a4"/>
          <w:color w:val="800080"/>
          <w:lang w:val="en"/>
        </w:rPr>
        <w:t>Конденсатор</w:t>
      </w:r>
      <w:r>
        <w:rPr>
          <w:color w:val="800080"/>
          <w:lang w:val="en"/>
        </w:rPr>
        <w:t>:</w:t>
      </w:r>
    </w:p>
    <w:p w14:paraId="5D905059" w14:textId="77777777" w:rsidR="00000000" w:rsidRDefault="009D7F60">
      <w:pPr>
        <w:pStyle w:val="a3"/>
        <w:numPr>
          <w:ilvl w:val="1"/>
          <w:numId w:val="44"/>
        </w:numPr>
        <w:divId w:val="2143843593"/>
        <w:rPr>
          <w:color w:val="800080"/>
          <w:lang w:val="en"/>
        </w:rPr>
      </w:pPr>
      <w:r>
        <w:rPr>
          <w:color w:val="800080"/>
          <w:lang w:val="en"/>
        </w:rPr>
        <w:t>Более надежен при правильном выборе (высоковольтный конденсатор).</w:t>
      </w:r>
    </w:p>
    <w:p w14:paraId="04675BD3" w14:textId="77777777" w:rsidR="00000000" w:rsidRDefault="009D7F60">
      <w:pPr>
        <w:pStyle w:val="a3"/>
        <w:numPr>
          <w:ilvl w:val="1"/>
          <w:numId w:val="44"/>
        </w:numPr>
        <w:divId w:val="2143843593"/>
        <w:rPr>
          <w:color w:val="800080"/>
          <w:lang w:val="en"/>
        </w:rPr>
      </w:pPr>
      <w:r>
        <w:rPr>
          <w:color w:val="800080"/>
          <w:lang w:val="en"/>
        </w:rPr>
        <w:t>Не рассеивает мощность в виде тепла.</w:t>
      </w:r>
    </w:p>
    <w:p w14:paraId="0C3A59F0" w14:textId="77777777" w:rsidR="00000000" w:rsidRDefault="009D7F60">
      <w:pPr>
        <w:pStyle w:val="a3"/>
        <w:numPr>
          <w:ilvl w:val="1"/>
          <w:numId w:val="44"/>
        </w:numPr>
        <w:divId w:val="2143843593"/>
        <w:rPr>
          <w:color w:val="800080"/>
          <w:lang w:val="en"/>
        </w:rPr>
      </w:pPr>
      <w:r>
        <w:rPr>
          <w:color w:val="800080"/>
          <w:lang w:val="en"/>
        </w:rPr>
        <w:t>Требует добавления разрядного резистора.</w:t>
      </w:r>
    </w:p>
    <w:p w14:paraId="35990D14" w14:textId="77777777" w:rsidR="00000000" w:rsidRDefault="009D7F60">
      <w:pPr>
        <w:jc w:val="center"/>
        <w:divId w:val="2143843593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pict w14:anchorId="0C83CD06">
          <v:rect id="_x0000_i1041" style="width:467.75pt;height:1.2pt" o:hralign="center" o:hrstd="t" o:hr="t" fillcolor="#a0a0a0" stroked="f"/>
        </w:pict>
      </w:r>
    </w:p>
    <w:p w14:paraId="4B977748" w14:textId="77777777" w:rsidR="00000000" w:rsidRDefault="009D7F60">
      <w:pPr>
        <w:pStyle w:val="3"/>
        <w:divId w:val="2143843593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t xml:space="preserve">5. </w:t>
      </w:r>
      <w:r>
        <w:rPr>
          <w:rStyle w:val="a4"/>
          <w:rFonts w:eastAsia="Times New Roman"/>
          <w:b/>
          <w:bCs/>
          <w:color w:val="800080"/>
          <w:lang w:val="en"/>
        </w:rPr>
        <w:t>Рекомендация</w:t>
      </w:r>
      <w:r>
        <w:rPr>
          <w:rFonts w:eastAsia="Times New Roman"/>
          <w:color w:val="800080"/>
          <w:lang w:val="en"/>
        </w:rPr>
        <w:t>:</w:t>
      </w:r>
    </w:p>
    <w:p w14:paraId="0CC7D5C8" w14:textId="77777777" w:rsidR="00000000" w:rsidRDefault="009D7F60">
      <w:pPr>
        <w:pStyle w:val="a3"/>
        <w:divId w:val="2143843593"/>
        <w:rPr>
          <w:color w:val="800080"/>
          <w:lang w:val="en"/>
        </w:rPr>
      </w:pPr>
      <w:r>
        <w:rPr>
          <w:color w:val="800080"/>
          <w:lang w:val="en"/>
        </w:rPr>
        <w:t xml:space="preserve">Если вы хотите максимальной надежности, используйте </w:t>
      </w:r>
      <w:r>
        <w:rPr>
          <w:rStyle w:val="a4"/>
          <w:color w:val="800080"/>
          <w:lang w:val="en"/>
        </w:rPr>
        <w:t>конденсатор</w:t>
      </w:r>
      <w:r>
        <w:rPr>
          <w:color w:val="800080"/>
          <w:lang w:val="en"/>
        </w:rPr>
        <w:t xml:space="preserve"> (емкостной </w:t>
      </w:r>
      <w:r>
        <w:rPr>
          <w:color w:val="800080"/>
          <w:lang w:val="en"/>
        </w:rPr>
        <w:t>балласт) вместо резистора. Это решение более безопасно, так как конденсатор, рассчитанный на 630 В, менее подвержен пробою, чем резистор. Дополнительно:</w:t>
      </w:r>
    </w:p>
    <w:p w14:paraId="69611E37" w14:textId="77777777" w:rsidR="00000000" w:rsidRDefault="009D7F60">
      <w:pPr>
        <w:pStyle w:val="a3"/>
        <w:numPr>
          <w:ilvl w:val="0"/>
          <w:numId w:val="46"/>
        </w:numPr>
        <w:divId w:val="2143843593"/>
        <w:rPr>
          <w:color w:val="800080"/>
          <w:lang w:val="en"/>
        </w:rPr>
      </w:pPr>
      <w:r>
        <w:rPr>
          <w:color w:val="800080"/>
          <w:lang w:val="en"/>
        </w:rPr>
        <w:t>Добавьте разрядный резистор (100 кОм) параллельно конденсатору.</w:t>
      </w:r>
    </w:p>
    <w:p w14:paraId="4DD10589" w14:textId="77777777" w:rsidR="00000000" w:rsidRDefault="009D7F60">
      <w:pPr>
        <w:pStyle w:val="a3"/>
        <w:numPr>
          <w:ilvl w:val="0"/>
          <w:numId w:val="46"/>
        </w:numPr>
        <w:divId w:val="2143843593"/>
        <w:rPr>
          <w:color w:val="800080"/>
          <w:lang w:val="en"/>
        </w:rPr>
      </w:pPr>
      <w:r>
        <w:rPr>
          <w:color w:val="800080"/>
          <w:lang w:val="en"/>
        </w:rPr>
        <w:t>Защитите вход A0 ESP12F стабилитроном и</w:t>
      </w:r>
      <w:r>
        <w:rPr>
          <w:color w:val="800080"/>
          <w:lang w:val="en"/>
        </w:rPr>
        <w:t xml:space="preserve"> резистором.</w:t>
      </w:r>
    </w:p>
    <w:p w14:paraId="66CE45A3" w14:textId="77777777" w:rsidR="00000000" w:rsidRDefault="009D7F60">
      <w:pPr>
        <w:jc w:val="center"/>
        <w:divId w:val="2143843593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pict w14:anchorId="375D11C2">
          <v:rect id="_x0000_i1042" style="width:467.75pt;height:1.2pt" o:hralign="center" o:hrstd="t" o:hr="t" fillcolor="#a0a0a0" stroked="f"/>
        </w:pict>
      </w:r>
    </w:p>
    <w:p w14:paraId="12527B80" w14:textId="77777777" w:rsidR="00000000" w:rsidRDefault="009D7F60">
      <w:pPr>
        <w:pStyle w:val="3"/>
        <w:divId w:val="2143843593"/>
        <w:rPr>
          <w:rFonts w:eastAsia="Times New Roman"/>
          <w:color w:val="800080"/>
          <w:lang w:val="en"/>
        </w:rPr>
      </w:pPr>
      <w:r>
        <w:rPr>
          <w:rFonts w:eastAsia="Times New Roman"/>
          <w:color w:val="800080"/>
          <w:lang w:val="en"/>
        </w:rPr>
        <w:t>Итог:</w:t>
      </w:r>
    </w:p>
    <w:p w14:paraId="01588597" w14:textId="77777777" w:rsidR="00000000" w:rsidRDefault="009D7F60">
      <w:pPr>
        <w:pStyle w:val="a3"/>
        <w:divId w:val="2143843593"/>
        <w:rPr>
          <w:rFonts w:eastAsia="Times New Roman"/>
          <w:color w:val="800080"/>
          <w:lang w:val="en"/>
        </w:rPr>
      </w:pPr>
      <w:r>
        <w:rPr>
          <w:color w:val="800080"/>
          <w:lang w:val="en"/>
        </w:rPr>
        <w:t>Если пробьет резистор R1, это может привести к повреждению оптопары и, возможно, ESP12F. Использование конденсатора вместо резистора повышает надежность схемы, но требует дополнительных мер (разрядный резистор, защ</w:t>
      </w:r>
      <w:r>
        <w:rPr>
          <w:color w:val="800080"/>
          <w:lang w:val="en"/>
        </w:rPr>
        <w:t>ита входа ESP12F). В любом случае, при работе с сетью 220 В важно соблюдать меры безопасности и использовать компоненты с достаточным запасом по напряжению и мощности</w:t>
      </w:r>
    </w:p>
    <w:p w14:paraId="3C09AC26" w14:textId="77777777" w:rsidR="009D7F60" w:rsidRDefault="009D7F60">
      <w:pPr>
        <w:pStyle w:val="a3"/>
        <w:jc w:val="center"/>
        <w:divId w:val="1802192742"/>
        <w:rPr>
          <w:vanish/>
          <w:color w:val="FFFFFF"/>
          <w:lang w:val="en"/>
        </w:rPr>
      </w:pPr>
      <w:r>
        <w:rPr>
          <w:vanish/>
          <w:color w:val="FFFFFF"/>
          <w:lang w:val="en"/>
        </w:rPr>
        <w:t>One more step before you proceed...</w:t>
      </w:r>
    </w:p>
    <w:sectPr w:rsidR="009D7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ar(--ds-font-family-code)">
    <w:panose1 w:val="00000000000000000000"/>
    <w:charset w:val="00"/>
    <w:family w:val="roman"/>
    <w:notTrueType/>
    <w:pitch w:val="default"/>
  </w:font>
  <w:font w:name="KaTeX_Main">
    <w:panose1 w:val="020B0604020202020204"/>
    <w:charset w:val="00"/>
    <w:family w:val="auto"/>
    <w:pitch w:val="default"/>
  </w:font>
  <w:font w:name="inherit">
    <w:panose1 w:val="00000000000000000000"/>
    <w:charset w:val="00"/>
    <w:family w:val="roman"/>
    <w:notTrueType/>
    <w:pitch w:val="default"/>
  </w:font>
  <w:font w:name="KaTeX_SansSerif">
    <w:panose1 w:val="020B0604020202020204"/>
    <w:charset w:val="00"/>
    <w:family w:val="auto"/>
    <w:pitch w:val="default"/>
  </w:font>
  <w:font w:name="KaTeX_Typewriter">
    <w:panose1 w:val="020B0604020202020204"/>
    <w:charset w:val="00"/>
    <w:family w:val="auto"/>
    <w:pitch w:val="default"/>
  </w:font>
  <w:font w:name="KaTeX_Math">
    <w:panose1 w:val="020B0604020202020204"/>
    <w:charset w:val="00"/>
    <w:family w:val="auto"/>
    <w:pitch w:val="default"/>
  </w:font>
  <w:font w:name="KaTeX_AMS">
    <w:panose1 w:val="020B0604020202020204"/>
    <w:charset w:val="00"/>
    <w:family w:val="auto"/>
    <w:pitch w:val="default"/>
  </w:font>
  <w:font w:name="KaTeX_Caligraphic">
    <w:panose1 w:val="020B0604020202020204"/>
    <w:charset w:val="00"/>
    <w:family w:val="auto"/>
    <w:pitch w:val="default"/>
  </w:font>
  <w:font w:name="KaTeX_Fraktur">
    <w:panose1 w:val="020B0604020202020204"/>
    <w:charset w:val="00"/>
    <w:family w:val="auto"/>
    <w:pitch w:val="default"/>
  </w:font>
  <w:font w:name="KaTeX_Script">
    <w:panose1 w:val="020B06040202020202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2826D8"/>
    <w:multiLevelType w:val="multilevel"/>
    <w:tmpl w:val="E4645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26845"/>
    <w:multiLevelType w:val="multilevel"/>
    <w:tmpl w:val="E9A29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3C3E5D"/>
    <w:multiLevelType w:val="multilevel"/>
    <w:tmpl w:val="74A42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7D006B"/>
    <w:multiLevelType w:val="multilevel"/>
    <w:tmpl w:val="78DAA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8C78F4"/>
    <w:multiLevelType w:val="multilevel"/>
    <w:tmpl w:val="D3285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2F02DD"/>
    <w:multiLevelType w:val="multilevel"/>
    <w:tmpl w:val="2E84C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E6233C"/>
    <w:multiLevelType w:val="multilevel"/>
    <w:tmpl w:val="DF429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943C64"/>
    <w:multiLevelType w:val="multilevel"/>
    <w:tmpl w:val="0F4C2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7536C45"/>
    <w:multiLevelType w:val="multilevel"/>
    <w:tmpl w:val="C3041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8802621"/>
    <w:multiLevelType w:val="multilevel"/>
    <w:tmpl w:val="0C602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C2C0A19"/>
    <w:multiLevelType w:val="multilevel"/>
    <w:tmpl w:val="38349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6B7175"/>
    <w:multiLevelType w:val="multilevel"/>
    <w:tmpl w:val="EB9A0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0A62DCD"/>
    <w:multiLevelType w:val="multilevel"/>
    <w:tmpl w:val="BE122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AAB22A7"/>
    <w:multiLevelType w:val="multilevel"/>
    <w:tmpl w:val="23C0C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AF94108"/>
    <w:multiLevelType w:val="multilevel"/>
    <w:tmpl w:val="19C64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30C0C45"/>
    <w:multiLevelType w:val="multilevel"/>
    <w:tmpl w:val="C7CEB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9E7423"/>
    <w:multiLevelType w:val="multilevel"/>
    <w:tmpl w:val="732CC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3C07050"/>
    <w:multiLevelType w:val="multilevel"/>
    <w:tmpl w:val="FB7A3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6195C42"/>
    <w:multiLevelType w:val="multilevel"/>
    <w:tmpl w:val="4016E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A4C0A64"/>
    <w:multiLevelType w:val="multilevel"/>
    <w:tmpl w:val="BEA2E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AB83961"/>
    <w:multiLevelType w:val="multilevel"/>
    <w:tmpl w:val="16E47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EF41831"/>
    <w:multiLevelType w:val="multilevel"/>
    <w:tmpl w:val="6E7AD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F547DC9"/>
    <w:multiLevelType w:val="multilevel"/>
    <w:tmpl w:val="B21A1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</w:num>
  <w:num w:numId="8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4"/>
  </w:num>
  <w:num w:numId="10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9"/>
  </w:num>
  <w:num w:numId="12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3"/>
  </w:num>
  <w:num w:numId="1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2"/>
  </w:num>
  <w:num w:numId="16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0"/>
  </w:num>
  <w:num w:numId="18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7"/>
  </w:num>
  <w:num w:numId="22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5"/>
  </w:num>
  <w:num w:numId="2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8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19"/>
  </w:num>
  <w:num w:numId="34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17"/>
  </w:num>
  <w:num w:numId="36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"/>
  </w:num>
  <w:num w:numId="38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20"/>
  </w:num>
  <w:num w:numId="40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"/>
  </w:num>
  <w:num w:numId="4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4"/>
  </w:num>
  <w:num w:numId="44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5"/>
  </w:num>
  <w:num w:numId="46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D4E"/>
    <w:rsid w:val="009D7F60"/>
    <w:rsid w:val="00EA6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B94418"/>
  <w15:chartTrackingRefBased/>
  <w15:docId w15:val="{35127A9F-7098-4ED3-B662-B2CFF1469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HTML">
    <w:name w:val="HTML Code"/>
    <w:basedOn w:val="a0"/>
    <w:uiPriority w:val="99"/>
    <w:semiHidden/>
    <w:unhideWhenUsed/>
    <w:rPr>
      <w:rFonts w:ascii="Courier New" w:eastAsiaTheme="minorEastAsia" w:hAnsi="Courier New" w:cs="Courier New" w:hint="default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theme="majorBidi" w:hint="default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theme="majorBidi" w:hint="default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Theme="majorHAnsi" w:eastAsiaTheme="majorEastAsia" w:hAnsiTheme="majorHAnsi" w:cstheme="majorBidi" w:hint="default"/>
      <w:i/>
      <w:iCs/>
      <w:color w:val="2F5496" w:themeColor="accent1" w:themeShade="BF"/>
      <w:sz w:val="24"/>
      <w:szCs w:val="24"/>
    </w:rPr>
  </w:style>
  <w:style w:type="paragraph" w:styleId="HTML0">
    <w:name w:val="HTML Preformatted"/>
    <w:basedOn w:val="a"/>
    <w:link w:val="HTML1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locked/>
    <w:rPr>
      <w:rFonts w:ascii="Consolas" w:eastAsiaTheme="minorEastAsia" w:hAnsi="Consolas" w:hint="default"/>
    </w:rPr>
  </w:style>
  <w:style w:type="paragraph" w:customStyle="1" w:styleId="msonormal0">
    <w:name w:val="msonormal"/>
    <w:basedOn w:val="a"/>
    <w:uiPriority w:val="99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ds-input">
    <w:name w:val="ds-input"/>
    <w:basedOn w:val="a"/>
    <w:uiPriority w:val="99"/>
    <w:pPr>
      <w:spacing w:before="100" w:beforeAutospacing="1" w:after="100" w:afterAutospacing="1"/>
    </w:pPr>
  </w:style>
  <w:style w:type="paragraph" w:customStyle="1" w:styleId="ds-icon">
    <w:name w:val="ds-icon"/>
    <w:basedOn w:val="a"/>
    <w:uiPriority w:val="99"/>
    <w:pPr>
      <w:spacing w:before="100" w:beforeAutospacing="1" w:after="100" w:afterAutospacing="1" w:line="0" w:lineRule="auto"/>
    </w:pPr>
  </w:style>
  <w:style w:type="paragraph" w:customStyle="1" w:styleId="ds-a">
    <w:name w:val="ds-a"/>
    <w:basedOn w:val="a"/>
    <w:uiPriority w:val="99"/>
    <w:pPr>
      <w:ind w:left="-45" w:right="-45"/>
    </w:pPr>
  </w:style>
  <w:style w:type="paragraph" w:customStyle="1" w:styleId="ds-checkbox-align-wrapper">
    <w:name w:val="ds-checkbox-align-wrapper"/>
    <w:basedOn w:val="a"/>
    <w:uiPriority w:val="99"/>
    <w:pPr>
      <w:spacing w:before="100" w:beforeAutospacing="1" w:after="100" w:afterAutospacing="1"/>
    </w:pPr>
  </w:style>
  <w:style w:type="paragraph" w:customStyle="1" w:styleId="ds-checkbox">
    <w:name w:val="ds-checkbox"/>
    <w:basedOn w:val="a"/>
    <w:uiPriority w:val="99"/>
    <w:pPr>
      <w:spacing w:before="100" w:beforeAutospacing="1" w:after="100" w:afterAutospacing="1"/>
      <w:ind w:right="105"/>
    </w:pPr>
  </w:style>
  <w:style w:type="paragraph" w:customStyle="1" w:styleId="ds-checkbox-label">
    <w:name w:val="ds-checkbox-label"/>
    <w:basedOn w:val="a"/>
    <w:uiPriority w:val="99"/>
    <w:pPr>
      <w:spacing w:before="100" w:beforeAutospacing="1" w:after="100" w:afterAutospacing="1"/>
    </w:pPr>
  </w:style>
  <w:style w:type="paragraph" w:customStyle="1" w:styleId="ds-modal-wrapper">
    <w:name w:val="ds-modal-wrapper"/>
    <w:basedOn w:val="a"/>
    <w:uiPriority w:val="99"/>
    <w:pPr>
      <w:spacing w:before="100" w:beforeAutospacing="1" w:after="100" w:afterAutospacing="1"/>
    </w:pPr>
  </w:style>
  <w:style w:type="paragraph" w:customStyle="1" w:styleId="ds-modal-content">
    <w:name w:val="ds-modal-content"/>
    <w:basedOn w:val="a"/>
    <w:uiPriority w:val="99"/>
    <w:pPr>
      <w:spacing w:before="100" w:beforeAutospacing="1" w:after="100" w:afterAutospacing="1"/>
    </w:pPr>
  </w:style>
  <w:style w:type="paragraph" w:customStyle="1" w:styleId="ds-modal-contentheader-wrapper">
    <w:name w:val="ds-modal-content__header-wrapper"/>
    <w:basedOn w:val="a"/>
    <w:uiPriority w:val="99"/>
    <w:pPr>
      <w:spacing w:before="100" w:beforeAutospacing="1" w:after="210"/>
    </w:pPr>
  </w:style>
  <w:style w:type="paragraph" w:customStyle="1" w:styleId="ds-modal-contenttitle">
    <w:name w:val="ds-modal-content__title"/>
    <w:basedOn w:val="a"/>
    <w:uiPriority w:val="99"/>
    <w:pPr>
      <w:spacing w:before="100" w:beforeAutospacing="1" w:after="100" w:afterAutospacing="1" w:line="360" w:lineRule="atLeast"/>
    </w:pPr>
    <w:rPr>
      <w:sz w:val="27"/>
      <w:szCs w:val="27"/>
    </w:rPr>
  </w:style>
  <w:style w:type="paragraph" w:customStyle="1" w:styleId="ds-modal-contentfooter">
    <w:name w:val="ds-modal-content__footer"/>
    <w:basedOn w:val="a"/>
    <w:uiPriority w:val="99"/>
    <w:pPr>
      <w:spacing w:before="315" w:after="100" w:afterAutospacing="1"/>
    </w:pPr>
  </w:style>
  <w:style w:type="paragraph" w:customStyle="1" w:styleId="ds-toast">
    <w:name w:val="ds-toast"/>
    <w:basedOn w:val="a"/>
    <w:uiPriority w:val="99"/>
    <w:pPr>
      <w:spacing w:before="100" w:beforeAutospacing="1" w:after="100" w:afterAutospacing="1"/>
      <w:jc w:val="center"/>
    </w:pPr>
  </w:style>
  <w:style w:type="paragraph" w:customStyle="1" w:styleId="ds-loading">
    <w:name w:val="ds-loading"/>
    <w:basedOn w:val="a"/>
    <w:uiPriority w:val="99"/>
    <w:pPr>
      <w:spacing w:before="100" w:beforeAutospacing="1" w:after="100" w:afterAutospacing="1"/>
    </w:pPr>
  </w:style>
  <w:style w:type="paragraph" w:customStyle="1" w:styleId="ds-button">
    <w:name w:val="ds-button"/>
    <w:basedOn w:val="a"/>
    <w:uiPriority w:val="99"/>
    <w:pPr>
      <w:spacing w:before="100" w:beforeAutospacing="1" w:after="100" w:afterAutospacing="1"/>
    </w:pPr>
  </w:style>
  <w:style w:type="paragraph" w:customStyle="1" w:styleId="ds-sign-in-with-wechat-dialogdescription">
    <w:name w:val="ds-sign-in-with-wechat-dialog__description"/>
    <w:basedOn w:val="a"/>
    <w:uiPriority w:val="99"/>
    <w:pPr>
      <w:spacing w:before="100" w:beforeAutospacing="1" w:after="100" w:afterAutospacing="1" w:line="360" w:lineRule="atLeast"/>
    </w:pPr>
    <w:rPr>
      <w:b/>
      <w:bCs/>
      <w:sz w:val="30"/>
      <w:szCs w:val="30"/>
    </w:rPr>
  </w:style>
  <w:style w:type="paragraph" w:customStyle="1" w:styleId="ds-sign-in-with-wechat-dialoglogo">
    <w:name w:val="ds-sign-in-with-wechat-dialog__logo"/>
    <w:basedOn w:val="a"/>
    <w:uiPriority w:val="99"/>
    <w:pPr>
      <w:spacing w:before="100" w:beforeAutospacing="1" w:after="100" w:afterAutospacing="1"/>
      <w:ind w:right="120"/>
    </w:pPr>
    <w:rPr>
      <w:color w:val="00BC0C"/>
    </w:rPr>
  </w:style>
  <w:style w:type="paragraph" w:customStyle="1" w:styleId="ds-sign-in-with-wechat-dialogagreement">
    <w:name w:val="ds-sign-in-with-wechat-dialog__agreement"/>
    <w:basedOn w:val="a"/>
    <w:uiPriority w:val="99"/>
    <w:pPr>
      <w:spacing w:before="120" w:after="100" w:afterAutospacing="1"/>
      <w:jc w:val="center"/>
    </w:pPr>
  </w:style>
  <w:style w:type="paragraph" w:customStyle="1" w:styleId="ds-sign-in-formform-footer">
    <w:name w:val="ds-sign-in-form__form-footer"/>
    <w:basedOn w:val="a"/>
    <w:uiPriority w:val="99"/>
    <w:pPr>
      <w:spacing w:before="180" w:after="100" w:afterAutospacing="1"/>
    </w:pPr>
  </w:style>
  <w:style w:type="paragraph" w:customStyle="1" w:styleId="ds-sign-up-formtabs">
    <w:name w:val="ds-sign-up-form__tabs"/>
    <w:basedOn w:val="a"/>
    <w:uiPriority w:val="99"/>
    <w:pPr>
      <w:spacing w:after="300"/>
    </w:pPr>
  </w:style>
  <w:style w:type="paragraph" w:customStyle="1" w:styleId="ds-sign-up-formfooter-placeholder">
    <w:name w:val="ds-sign-up-form__footer-placeholder"/>
    <w:basedOn w:val="a"/>
    <w:uiPriority w:val="99"/>
    <w:pPr>
      <w:spacing w:before="100" w:beforeAutospacing="1" w:after="100" w:afterAutospacing="1"/>
    </w:pPr>
  </w:style>
  <w:style w:type="paragraph" w:customStyle="1" w:styleId="ds-sign-up-formtips">
    <w:name w:val="ds-sign-up-form__tips"/>
    <w:basedOn w:val="a"/>
    <w:uiPriority w:val="99"/>
    <w:pPr>
      <w:spacing w:before="100" w:beforeAutospacing="1" w:after="60"/>
    </w:pPr>
  </w:style>
  <w:style w:type="paragraph" w:customStyle="1" w:styleId="ds-sign-up-formregister-button">
    <w:name w:val="ds-sign-up-form__register-button"/>
    <w:basedOn w:val="a"/>
    <w:uiPriority w:val="99"/>
    <w:pPr>
      <w:spacing w:before="315" w:after="100" w:afterAutospacing="1"/>
    </w:pPr>
  </w:style>
  <w:style w:type="paragraph" w:customStyle="1" w:styleId="ds-sign-up-formicon">
    <w:name w:val="ds-sign-up-form__icon"/>
    <w:basedOn w:val="a"/>
    <w:uiPriority w:val="99"/>
    <w:pPr>
      <w:spacing w:before="100" w:beforeAutospacing="1" w:after="360" w:line="0" w:lineRule="auto"/>
    </w:pPr>
  </w:style>
  <w:style w:type="paragraph" w:customStyle="1" w:styleId="ds-sign-up-formdescription">
    <w:name w:val="ds-sign-up-form__description"/>
    <w:basedOn w:val="a"/>
    <w:uiPriority w:val="99"/>
    <w:pPr>
      <w:spacing w:before="100" w:beforeAutospacing="1" w:after="240"/>
    </w:pPr>
  </w:style>
  <w:style w:type="paragraph" w:customStyle="1" w:styleId="ds-sign-up-formform-footer">
    <w:name w:val="ds-sign-up-form__form-footer"/>
    <w:basedOn w:val="a"/>
    <w:uiPriority w:val="99"/>
    <w:pPr>
      <w:spacing w:before="210" w:after="100" w:afterAutospacing="1"/>
    </w:pPr>
  </w:style>
  <w:style w:type="paragraph" w:customStyle="1" w:styleId="ds-tabs">
    <w:name w:val="ds-tabs"/>
    <w:basedOn w:val="a"/>
    <w:uiPriority w:val="99"/>
    <w:pPr>
      <w:spacing w:before="100" w:beforeAutospacing="1" w:after="100" w:afterAutospacing="1"/>
    </w:pPr>
  </w:style>
  <w:style w:type="paragraph" w:customStyle="1" w:styleId="ds-divider">
    <w:name w:val="ds-divider"/>
    <w:basedOn w:val="a"/>
    <w:uiPriority w:val="99"/>
    <w:pPr>
      <w:spacing w:before="120" w:after="120"/>
    </w:pPr>
  </w:style>
  <w:style w:type="paragraph" w:customStyle="1" w:styleId="ds-dividerleft">
    <w:name w:val="ds-divider__left"/>
    <w:basedOn w:val="a"/>
    <w:uiPriority w:val="99"/>
    <w:pPr>
      <w:spacing w:before="100" w:beforeAutospacing="1" w:after="100" w:afterAutospacing="1"/>
    </w:pPr>
  </w:style>
  <w:style w:type="paragraph" w:customStyle="1" w:styleId="ds-dividerright">
    <w:name w:val="ds-divider__right"/>
    <w:basedOn w:val="a"/>
    <w:uiPriority w:val="99"/>
    <w:pPr>
      <w:spacing w:before="100" w:beforeAutospacing="1" w:after="100" w:afterAutospacing="1"/>
    </w:pPr>
  </w:style>
  <w:style w:type="paragraph" w:customStyle="1" w:styleId="ds-dividercontent">
    <w:name w:val="ds-divider__content"/>
    <w:basedOn w:val="a"/>
    <w:uiPriority w:val="99"/>
    <w:pPr>
      <w:ind w:left="150" w:right="150"/>
    </w:pPr>
  </w:style>
  <w:style w:type="paragraph" w:customStyle="1" w:styleId="ds-forgot-password-formicon">
    <w:name w:val="ds-forgot-password-form__icon"/>
    <w:basedOn w:val="a"/>
    <w:uiPriority w:val="99"/>
    <w:pPr>
      <w:spacing w:before="100" w:beforeAutospacing="1" w:after="420" w:line="0" w:lineRule="auto"/>
    </w:pPr>
  </w:style>
  <w:style w:type="paragraph" w:customStyle="1" w:styleId="ds-forgot-password-formtitle">
    <w:name w:val="ds-forgot-password-form__title"/>
    <w:basedOn w:val="a"/>
    <w:uiPriority w:val="99"/>
    <w:pPr>
      <w:spacing w:before="100" w:beforeAutospacing="1" w:after="315" w:line="345" w:lineRule="atLeast"/>
      <w:jc w:val="center"/>
    </w:pPr>
    <w:rPr>
      <w:sz w:val="35"/>
      <w:szCs w:val="35"/>
    </w:rPr>
  </w:style>
  <w:style w:type="paragraph" w:customStyle="1" w:styleId="ds-forgot-password-formloading-wrapper">
    <w:name w:val="ds-forgot-password-form__loading-wrapper"/>
    <w:basedOn w:val="a"/>
    <w:uiPriority w:val="99"/>
    <w:pPr>
      <w:spacing w:before="100" w:beforeAutospacing="1" w:after="100" w:afterAutospacing="1"/>
    </w:pPr>
    <w:rPr>
      <w:sz w:val="42"/>
      <w:szCs w:val="42"/>
    </w:rPr>
  </w:style>
  <w:style w:type="paragraph" w:customStyle="1" w:styleId="ds-forgot-password-formform-footer">
    <w:name w:val="ds-forgot-password-form__form-footer"/>
    <w:basedOn w:val="a"/>
    <w:uiPriority w:val="99"/>
    <w:pPr>
      <w:spacing w:before="210" w:after="100" w:afterAutospacing="1"/>
    </w:pPr>
  </w:style>
  <w:style w:type="paragraph" w:customStyle="1" w:styleId="ds-forgot-password-formdescription">
    <w:name w:val="ds-forgot-password-form__description"/>
    <w:basedOn w:val="a"/>
    <w:uiPriority w:val="99"/>
    <w:pPr>
      <w:spacing w:before="100" w:beforeAutospacing="1" w:after="315"/>
    </w:pPr>
  </w:style>
  <w:style w:type="paragraph" w:customStyle="1" w:styleId="ds-enhanced-textp">
    <w:name w:val="ds-enhanced-text__p"/>
    <w:basedOn w:val="a"/>
    <w:uiPriority w:val="99"/>
    <w:pPr>
      <w:spacing w:after="210"/>
    </w:pPr>
  </w:style>
  <w:style w:type="paragraph" w:customStyle="1" w:styleId="ds-enhanced-textbold">
    <w:name w:val="ds-enhanced-text__bold"/>
    <w:basedOn w:val="a"/>
    <w:uiPriority w:val="99"/>
    <w:pPr>
      <w:spacing w:before="100" w:beforeAutospacing="1" w:after="100" w:afterAutospacing="1"/>
    </w:pPr>
    <w:rPr>
      <w:b/>
      <w:bCs/>
    </w:rPr>
  </w:style>
  <w:style w:type="paragraph" w:customStyle="1" w:styleId="ds-authorized-containerloading">
    <w:name w:val="ds-authorized-container__loading"/>
    <w:basedOn w:val="a"/>
    <w:uiPriority w:val="99"/>
    <w:pPr>
      <w:spacing w:before="100" w:beforeAutospacing="1" w:after="100" w:afterAutospacing="1"/>
    </w:pPr>
    <w:rPr>
      <w:sz w:val="32"/>
      <w:szCs w:val="32"/>
    </w:rPr>
  </w:style>
  <w:style w:type="paragraph" w:customStyle="1" w:styleId="ds-siderpolicies-footer">
    <w:name w:val="ds-sider__policies-footer"/>
    <w:basedOn w:val="a"/>
    <w:uiPriority w:val="99"/>
    <w:pPr>
      <w:spacing w:before="100" w:beforeAutospacing="1" w:after="100" w:afterAutospacing="1" w:line="330" w:lineRule="atLeast"/>
    </w:pPr>
    <w:rPr>
      <w:sz w:val="21"/>
      <w:szCs w:val="21"/>
    </w:rPr>
  </w:style>
  <w:style w:type="paragraph" w:customStyle="1" w:styleId="ds-banned-containerlogo">
    <w:name w:val="ds-banned-container__logo"/>
    <w:basedOn w:val="a"/>
    <w:uiPriority w:val="99"/>
    <w:pPr>
      <w:spacing w:before="100" w:beforeAutospacing="1" w:after="300"/>
      <w:jc w:val="center"/>
    </w:pPr>
  </w:style>
  <w:style w:type="paragraph" w:customStyle="1" w:styleId="ds-banned-containerslogan">
    <w:name w:val="ds-banned-container__slogan"/>
    <w:basedOn w:val="a"/>
    <w:uiPriority w:val="99"/>
    <w:pPr>
      <w:spacing w:before="100" w:beforeAutospacing="1" w:after="300"/>
      <w:jc w:val="center"/>
    </w:pPr>
  </w:style>
  <w:style w:type="paragraph" w:customStyle="1" w:styleId="ds-auth-footer">
    <w:name w:val="ds-auth-footer"/>
    <w:basedOn w:val="a"/>
    <w:uiPriority w:val="99"/>
    <w:pPr>
      <w:spacing w:before="100" w:beforeAutospacing="1" w:after="100" w:afterAutospacing="1"/>
    </w:pPr>
  </w:style>
  <w:style w:type="paragraph" w:customStyle="1" w:styleId="ds-mobile-verfication-formicon">
    <w:name w:val="ds-mobile-verfication-form__icon"/>
    <w:basedOn w:val="a"/>
    <w:uiPriority w:val="99"/>
    <w:pPr>
      <w:spacing w:before="100" w:beforeAutospacing="1" w:after="420" w:line="0" w:lineRule="auto"/>
    </w:pPr>
  </w:style>
  <w:style w:type="paragraph" w:customStyle="1" w:styleId="ds-mobile-verfication-formtitle">
    <w:name w:val="ds-mobile-verfication-form__title"/>
    <w:basedOn w:val="a"/>
    <w:uiPriority w:val="99"/>
    <w:pPr>
      <w:spacing w:before="100" w:beforeAutospacing="1" w:after="315" w:line="345" w:lineRule="atLeast"/>
      <w:jc w:val="center"/>
    </w:pPr>
    <w:rPr>
      <w:sz w:val="35"/>
      <w:szCs w:val="35"/>
    </w:rPr>
  </w:style>
  <w:style w:type="paragraph" w:customStyle="1" w:styleId="ds-mobile-verfication-formloading-wrapper">
    <w:name w:val="ds-mobile-verfication-form__loading-wrapper"/>
    <w:basedOn w:val="a"/>
    <w:uiPriority w:val="99"/>
    <w:pPr>
      <w:spacing w:before="100" w:beforeAutospacing="1" w:after="100" w:afterAutospacing="1"/>
    </w:pPr>
    <w:rPr>
      <w:sz w:val="42"/>
      <w:szCs w:val="42"/>
    </w:rPr>
  </w:style>
  <w:style w:type="paragraph" w:customStyle="1" w:styleId="ds-mobile-verfication-formdescription">
    <w:name w:val="ds-mobile-verfication-form__description"/>
    <w:basedOn w:val="a"/>
    <w:uiPriority w:val="99"/>
    <w:pPr>
      <w:spacing w:before="100" w:beforeAutospacing="1" w:after="315"/>
    </w:pPr>
  </w:style>
  <w:style w:type="paragraph" w:customStyle="1" w:styleId="ds-bannercontent">
    <w:name w:val="ds-banner__content"/>
    <w:basedOn w:val="a"/>
    <w:uiPriority w:val="99"/>
    <w:pPr>
      <w:spacing w:before="100" w:beforeAutospacing="1" w:after="100" w:afterAutospacing="1"/>
      <w:jc w:val="center"/>
    </w:pPr>
  </w:style>
  <w:style w:type="paragraph" w:customStyle="1" w:styleId="ds-bannerclose-wrapper">
    <w:name w:val="ds-banner__close-wrapper"/>
    <w:basedOn w:val="a"/>
    <w:uiPriority w:val="99"/>
    <w:pPr>
      <w:spacing w:before="100" w:beforeAutospacing="1" w:after="100" w:afterAutospacing="1"/>
      <w:ind w:left="120"/>
    </w:pPr>
  </w:style>
  <w:style w:type="paragraph" w:customStyle="1" w:styleId="cc447402">
    <w:name w:val="cc447402"/>
    <w:basedOn w:val="a"/>
    <w:uiPriority w:val="99"/>
    <w:pPr>
      <w:spacing w:before="100" w:beforeAutospacing="1" w:after="100" w:afterAutospacing="1"/>
    </w:pPr>
  </w:style>
  <w:style w:type="paragraph" w:customStyle="1" w:styleId="e2394955">
    <w:name w:val="e2394955"/>
    <w:basedOn w:val="a"/>
    <w:uiPriority w:val="99"/>
    <w:pPr>
      <w:spacing w:before="100" w:beforeAutospacing="1" w:after="360" w:line="0" w:lineRule="auto"/>
    </w:pPr>
  </w:style>
  <w:style w:type="paragraph" w:customStyle="1" w:styleId="bde80c41">
    <w:name w:val="bde80c41"/>
    <w:basedOn w:val="a"/>
    <w:uiPriority w:val="99"/>
    <w:pPr>
      <w:spacing w:before="100" w:beforeAutospacing="1" w:after="315" w:line="690" w:lineRule="atLeast"/>
    </w:pPr>
    <w:rPr>
      <w:sz w:val="48"/>
      <w:szCs w:val="48"/>
    </w:rPr>
  </w:style>
  <w:style w:type="paragraph" w:customStyle="1" w:styleId="cf2d5336">
    <w:name w:val="cf2d5336"/>
    <w:basedOn w:val="a"/>
    <w:uiPriority w:val="99"/>
    <w:pPr>
      <w:spacing w:before="100" w:beforeAutospacing="1" w:after="100" w:afterAutospacing="1" w:line="270" w:lineRule="atLeast"/>
    </w:pPr>
    <w:rPr>
      <w:sz w:val="18"/>
      <w:szCs w:val="18"/>
    </w:rPr>
  </w:style>
  <w:style w:type="paragraph" w:customStyle="1" w:styleId="dd7e4fda">
    <w:name w:val="dd7e4fda"/>
    <w:basedOn w:val="a"/>
    <w:uiPriority w:val="99"/>
    <w:pPr>
      <w:spacing w:before="100" w:beforeAutospacing="1" w:after="100" w:afterAutospacing="1"/>
    </w:pPr>
  </w:style>
  <w:style w:type="paragraph" w:customStyle="1" w:styleId="ds-radio-button-group">
    <w:name w:val="ds-radio-button-group"/>
    <w:basedOn w:val="a"/>
    <w:uiPriority w:val="99"/>
    <w:pPr>
      <w:spacing w:before="100" w:beforeAutospacing="1"/>
    </w:pPr>
  </w:style>
  <w:style w:type="paragraph" w:customStyle="1" w:styleId="d9f56c96">
    <w:name w:val="d9f56c96"/>
    <w:basedOn w:val="a"/>
    <w:uiPriority w:val="99"/>
    <w:pPr>
      <w:spacing w:before="100" w:beforeAutospacing="1" w:after="100" w:afterAutospacing="1"/>
      <w:ind w:right="150"/>
    </w:pPr>
  </w:style>
  <w:style w:type="paragraph" w:customStyle="1" w:styleId="a6d716f5">
    <w:name w:val="a6d716f5"/>
    <w:basedOn w:val="a"/>
    <w:uiPriority w:val="99"/>
    <w:pPr>
      <w:spacing w:before="100" w:beforeAutospacing="1" w:after="180" w:line="270" w:lineRule="atLeast"/>
    </w:pPr>
    <w:rPr>
      <w:sz w:val="18"/>
      <w:szCs w:val="18"/>
    </w:rPr>
  </w:style>
  <w:style w:type="paragraph" w:customStyle="1" w:styleId="acbf4957">
    <w:name w:val="acbf4957"/>
    <w:basedOn w:val="a"/>
    <w:uiPriority w:val="99"/>
    <w:pPr>
      <w:spacing w:before="100" w:beforeAutospacing="1" w:after="100" w:afterAutospacing="1"/>
      <w:ind w:right="90"/>
    </w:pPr>
  </w:style>
  <w:style w:type="paragraph" w:customStyle="1" w:styleId="f4262477">
    <w:name w:val="f4262477"/>
    <w:basedOn w:val="a"/>
    <w:uiPriority w:val="99"/>
    <w:pPr>
      <w:spacing w:before="100" w:beforeAutospacing="1" w:after="100" w:afterAutospacing="1"/>
      <w:ind w:left="90"/>
    </w:pPr>
  </w:style>
  <w:style w:type="paragraph" w:customStyle="1" w:styleId="de80ba65">
    <w:name w:val="de80ba65"/>
    <w:basedOn w:val="a"/>
    <w:uiPriority w:val="99"/>
    <w:pPr>
      <w:pBdr>
        <w:top w:val="single" w:sz="2" w:space="15" w:color="DCDCDC"/>
        <w:left w:val="single" w:sz="2" w:space="15" w:color="DCDCDC"/>
        <w:bottom w:val="single" w:sz="2" w:space="15" w:color="DCDCDC"/>
        <w:right w:val="single" w:sz="2" w:space="15" w:color="DCDCDC"/>
      </w:pBdr>
      <w:shd w:val="clear" w:color="auto" w:fill="FFFFFF"/>
      <w:spacing w:before="100" w:beforeAutospacing="1" w:after="100" w:afterAutospacing="1"/>
    </w:pPr>
  </w:style>
  <w:style w:type="paragraph" w:customStyle="1" w:styleId="edb250b1">
    <w:name w:val="edb250b1"/>
    <w:basedOn w:val="a"/>
    <w:uiPriority w:val="99"/>
    <w:pPr>
      <w:spacing w:before="100" w:beforeAutospacing="1" w:after="195"/>
    </w:pPr>
  </w:style>
  <w:style w:type="paragraph" w:customStyle="1" w:styleId="be6c1f64">
    <w:name w:val="be6c1f64"/>
    <w:basedOn w:val="a"/>
    <w:uiPriority w:val="99"/>
    <w:pPr>
      <w:spacing w:before="100" w:beforeAutospacing="1" w:after="100" w:afterAutospacing="1"/>
      <w:ind w:right="90"/>
    </w:pPr>
  </w:style>
  <w:style w:type="paragraph" w:customStyle="1" w:styleId="f883e7c0">
    <w:name w:val="f883e7c0"/>
    <w:basedOn w:val="a"/>
    <w:uiPriority w:val="99"/>
    <w:pPr>
      <w:spacing w:before="100" w:beforeAutospacing="1" w:after="100" w:afterAutospacing="1"/>
      <w:ind w:left="90"/>
    </w:pPr>
  </w:style>
  <w:style w:type="paragraph" w:customStyle="1" w:styleId="bf9dce37">
    <w:name w:val="bf9dce37"/>
    <w:basedOn w:val="a"/>
    <w:uiPriority w:val="99"/>
    <w:pPr>
      <w:shd w:val="clear" w:color="auto" w:fill="FFFFFF"/>
      <w:spacing w:before="100" w:beforeAutospacing="1" w:after="100" w:afterAutospacing="1"/>
    </w:pPr>
  </w:style>
  <w:style w:type="paragraph" w:customStyle="1" w:styleId="cb792bd9">
    <w:name w:val="cb792bd9"/>
    <w:basedOn w:val="a"/>
    <w:uiPriority w:val="99"/>
    <w:pPr>
      <w:wordWrap w:val="0"/>
      <w:spacing w:before="100" w:beforeAutospacing="1" w:after="100" w:afterAutospacing="1"/>
    </w:pPr>
  </w:style>
  <w:style w:type="paragraph" w:customStyle="1" w:styleId="db33d433">
    <w:name w:val="db33d433"/>
    <w:basedOn w:val="a"/>
    <w:uiPriority w:val="99"/>
    <w:pPr>
      <w:spacing w:before="100" w:beforeAutospacing="1" w:after="100" w:afterAutospacing="1"/>
      <w:jc w:val="center"/>
    </w:pPr>
  </w:style>
  <w:style w:type="paragraph" w:customStyle="1" w:styleId="f9bf7997">
    <w:name w:val="f9bf7997"/>
    <w:basedOn w:val="a"/>
    <w:uiPriority w:val="99"/>
    <w:pPr>
      <w:spacing w:before="100" w:beforeAutospacing="1" w:after="180"/>
    </w:pPr>
  </w:style>
  <w:style w:type="paragraph" w:customStyle="1" w:styleId="eb23581b">
    <w:name w:val="eb23581b"/>
    <w:basedOn w:val="a"/>
    <w:uiPriority w:val="99"/>
    <w:pPr>
      <w:shd w:val="clear" w:color="auto" w:fill="FFFFFF"/>
      <w:spacing w:before="100" w:beforeAutospacing="1" w:after="100" w:afterAutospacing="1"/>
    </w:pPr>
  </w:style>
  <w:style w:type="paragraph" w:customStyle="1" w:styleId="b4e4476b">
    <w:name w:val="b4e4476b"/>
    <w:basedOn w:val="a"/>
    <w:uiPriority w:val="99"/>
    <w:pPr>
      <w:spacing w:before="100" w:beforeAutospacing="1" w:after="100" w:afterAutospacing="1"/>
    </w:pPr>
    <w:rPr>
      <w:color w:val="909090"/>
    </w:rPr>
  </w:style>
  <w:style w:type="paragraph" w:customStyle="1" w:styleId="f297cc6e">
    <w:name w:val="f297cc6e"/>
    <w:basedOn w:val="a"/>
    <w:uiPriority w:val="99"/>
    <w:pPr>
      <w:spacing w:before="100" w:beforeAutospacing="1" w:after="100" w:afterAutospacing="1"/>
    </w:pPr>
  </w:style>
  <w:style w:type="paragraph" w:customStyle="1" w:styleId="a0c3ba85">
    <w:name w:val="a0c3ba85"/>
    <w:basedOn w:val="a"/>
    <w:uiPriority w:val="99"/>
    <w:pPr>
      <w:spacing w:before="100" w:beforeAutospacing="1" w:after="100" w:afterAutospacing="1"/>
    </w:pPr>
  </w:style>
  <w:style w:type="paragraph" w:customStyle="1" w:styleId="b2b9d30d">
    <w:name w:val="b2b9d30d"/>
    <w:basedOn w:val="a"/>
    <w:uiPriority w:val="99"/>
    <w:pPr>
      <w:shd w:val="clear" w:color="auto" w:fill="FFFFFF"/>
      <w:spacing w:before="100" w:beforeAutospacing="1" w:after="100" w:afterAutospacing="1"/>
    </w:pPr>
  </w:style>
  <w:style w:type="paragraph" w:customStyle="1" w:styleId="a418378a">
    <w:name w:val="a418378a"/>
    <w:basedOn w:val="a"/>
    <w:uiPriority w:val="99"/>
    <w:pPr>
      <w:shd w:val="clear" w:color="auto" w:fill="E53535"/>
      <w:spacing w:before="100" w:beforeAutospacing="1" w:after="100" w:afterAutospacing="1"/>
    </w:pPr>
  </w:style>
  <w:style w:type="paragraph" w:customStyle="1" w:styleId="acc38691">
    <w:name w:val="acc38691"/>
    <w:basedOn w:val="a"/>
    <w:uiPriority w:val="99"/>
    <w:pPr>
      <w:spacing w:before="90" w:after="90"/>
      <w:ind w:left="90" w:right="90"/>
    </w:pPr>
  </w:style>
  <w:style w:type="paragraph" w:customStyle="1" w:styleId="fa81">
    <w:name w:val="fa81"/>
    <w:basedOn w:val="a"/>
    <w:uiPriority w:val="99"/>
    <w:pPr>
      <w:spacing w:before="100" w:beforeAutospacing="1" w:after="240"/>
    </w:pPr>
  </w:style>
  <w:style w:type="paragraph" w:customStyle="1" w:styleId="fbb737a4">
    <w:name w:val="fbb737a4"/>
    <w:basedOn w:val="a"/>
    <w:uiPriority w:val="99"/>
    <w:pPr>
      <w:shd w:val="clear" w:color="auto" w:fill="EFF6FF"/>
      <w:spacing w:before="100" w:beforeAutospacing="1" w:after="100" w:afterAutospacing="1"/>
    </w:pPr>
    <w:rPr>
      <w:color w:val="262626"/>
    </w:rPr>
  </w:style>
  <w:style w:type="paragraph" w:customStyle="1" w:styleId="dad65929">
    <w:name w:val="dad65929"/>
    <w:basedOn w:val="a"/>
    <w:uiPriority w:val="99"/>
    <w:pPr>
      <w:spacing w:before="100" w:beforeAutospacing="1" w:after="100" w:afterAutospacing="1"/>
    </w:pPr>
  </w:style>
  <w:style w:type="paragraph" w:customStyle="1" w:styleId="e7920f9e">
    <w:name w:val="e7920f9e"/>
    <w:basedOn w:val="a"/>
    <w:uiPriority w:val="99"/>
    <w:pPr>
      <w:spacing w:before="100" w:beforeAutospacing="1" w:after="100" w:afterAutospacing="1"/>
    </w:pPr>
    <w:rPr>
      <w:sz w:val="48"/>
      <w:szCs w:val="48"/>
    </w:rPr>
  </w:style>
  <w:style w:type="paragraph" w:customStyle="1" w:styleId="df4cb668">
    <w:name w:val="df4cb668"/>
    <w:basedOn w:val="a"/>
    <w:uiPriority w:val="99"/>
    <w:pPr>
      <w:spacing w:before="100" w:beforeAutospacing="1" w:after="100" w:afterAutospacing="1" w:line="300" w:lineRule="atLeast"/>
    </w:pPr>
    <w:rPr>
      <w:sz w:val="21"/>
      <w:szCs w:val="21"/>
    </w:rPr>
  </w:style>
  <w:style w:type="paragraph" w:customStyle="1" w:styleId="e886deb9">
    <w:name w:val="e886deb9"/>
    <w:basedOn w:val="a"/>
    <w:uiPriority w:val="99"/>
    <w:pPr>
      <w:spacing w:before="100" w:beforeAutospacing="1" w:after="300"/>
    </w:pPr>
  </w:style>
  <w:style w:type="paragraph" w:customStyle="1" w:styleId="e214291b">
    <w:name w:val="e214291b"/>
    <w:basedOn w:val="a"/>
    <w:uiPriority w:val="99"/>
    <w:pPr>
      <w:spacing w:before="100" w:beforeAutospacing="1" w:after="100" w:afterAutospacing="1" w:line="420" w:lineRule="atLeast"/>
    </w:pPr>
    <w:rPr>
      <w:color w:val="4D6BFE"/>
      <w:sz w:val="21"/>
      <w:szCs w:val="21"/>
    </w:rPr>
  </w:style>
  <w:style w:type="paragraph" w:customStyle="1" w:styleId="e87bfa92">
    <w:name w:val="e87bfa92"/>
    <w:basedOn w:val="a"/>
    <w:uiPriority w:val="99"/>
    <w:pPr>
      <w:pBdr>
        <w:top w:val="single" w:sz="6" w:space="5" w:color="EDEDED"/>
        <w:left w:val="single" w:sz="6" w:space="11" w:color="EDEDED"/>
        <w:bottom w:val="single" w:sz="6" w:space="5" w:color="EDEDED"/>
        <w:right w:val="single" w:sz="6" w:space="11" w:color="EDEDED"/>
      </w:pBdr>
      <w:spacing w:before="120" w:after="570" w:line="300" w:lineRule="atLeast"/>
      <w:jc w:val="center"/>
    </w:pPr>
    <w:rPr>
      <w:color w:val="262626"/>
      <w:sz w:val="18"/>
      <w:szCs w:val="18"/>
    </w:rPr>
  </w:style>
  <w:style w:type="paragraph" w:customStyle="1" w:styleId="a6998e18">
    <w:name w:val="a6998e18"/>
    <w:basedOn w:val="a"/>
    <w:uiPriority w:val="99"/>
    <w:pPr>
      <w:spacing w:before="100" w:beforeAutospacing="1" w:after="100" w:afterAutospacing="1"/>
      <w:ind w:right="120"/>
    </w:pPr>
  </w:style>
  <w:style w:type="paragraph" w:customStyle="1" w:styleId="f79b51c1">
    <w:name w:val="f79b51c1"/>
    <w:basedOn w:val="a"/>
    <w:uiPriority w:val="99"/>
    <w:pPr>
      <w:shd w:val="clear" w:color="auto" w:fill="EDF2FB"/>
      <w:spacing w:before="840" w:after="390"/>
      <w:ind w:right="300"/>
    </w:pPr>
    <w:rPr>
      <w:sz w:val="21"/>
      <w:szCs w:val="21"/>
    </w:rPr>
  </w:style>
  <w:style w:type="paragraph" w:customStyle="1" w:styleId="fb4c59c5">
    <w:name w:val="fb4c59c5"/>
    <w:basedOn w:val="a"/>
    <w:uiPriority w:val="99"/>
    <w:pPr>
      <w:shd w:val="clear" w:color="auto" w:fill="F9FBFF"/>
      <w:spacing w:before="100" w:beforeAutospacing="1" w:after="100" w:afterAutospacing="1"/>
    </w:pPr>
  </w:style>
  <w:style w:type="paragraph" w:customStyle="1" w:styleId="a480e781">
    <w:name w:val="a480e781"/>
    <w:basedOn w:val="a"/>
    <w:uiPriority w:val="99"/>
    <w:pPr>
      <w:spacing w:before="100" w:beforeAutospacing="1" w:after="100" w:afterAutospacing="1"/>
    </w:pPr>
    <w:rPr>
      <w:color w:val="A3A3A3"/>
    </w:rPr>
  </w:style>
  <w:style w:type="paragraph" w:customStyle="1" w:styleId="fba535c8">
    <w:name w:val="fba535c8"/>
    <w:basedOn w:val="a"/>
    <w:uiPriority w:val="99"/>
    <w:pPr>
      <w:shd w:val="clear" w:color="auto" w:fill="EDF2FB"/>
      <w:spacing w:before="100" w:beforeAutospacing="1" w:after="100" w:afterAutospacing="1"/>
    </w:pPr>
  </w:style>
  <w:style w:type="paragraph" w:customStyle="1" w:styleId="cfffee1e">
    <w:name w:val="cfffee1e"/>
    <w:basedOn w:val="a"/>
    <w:uiPriority w:val="99"/>
    <w:pPr>
      <w:spacing w:before="100" w:beforeAutospacing="1" w:after="315" w:line="690" w:lineRule="atLeast"/>
    </w:pPr>
    <w:rPr>
      <w:sz w:val="48"/>
      <w:szCs w:val="48"/>
    </w:rPr>
  </w:style>
  <w:style w:type="paragraph" w:customStyle="1" w:styleId="f309f19b">
    <w:name w:val="f309f19b"/>
    <w:basedOn w:val="a"/>
    <w:uiPriority w:val="99"/>
    <w:pPr>
      <w:spacing w:before="100" w:beforeAutospacing="1" w:after="100" w:afterAutospacing="1" w:line="270" w:lineRule="atLeast"/>
    </w:pPr>
    <w:rPr>
      <w:sz w:val="18"/>
      <w:szCs w:val="18"/>
    </w:rPr>
  </w:style>
  <w:style w:type="paragraph" w:customStyle="1" w:styleId="fd76a94d">
    <w:name w:val="fd76a94d"/>
    <w:basedOn w:val="a"/>
    <w:uiPriority w:val="99"/>
    <w:pPr>
      <w:spacing w:before="100" w:beforeAutospacing="1" w:after="100" w:afterAutospacing="1"/>
    </w:pPr>
  </w:style>
  <w:style w:type="paragraph" w:customStyle="1" w:styleId="f6569132">
    <w:name w:val="f6569132"/>
    <w:basedOn w:val="a"/>
    <w:uiPriority w:val="99"/>
    <w:pPr>
      <w:spacing w:before="100" w:beforeAutospacing="1" w:after="100" w:afterAutospacing="1"/>
    </w:pPr>
  </w:style>
  <w:style w:type="paragraph" w:customStyle="1" w:styleId="f02f0e25">
    <w:name w:val="f02f0e25"/>
    <w:basedOn w:val="a"/>
    <w:uiPriority w:val="99"/>
    <w:pPr>
      <w:spacing w:before="100" w:beforeAutospacing="1" w:after="100" w:afterAutospacing="1"/>
      <w:ind w:right="150"/>
    </w:pPr>
    <w:rPr>
      <w:color w:val="4C4C4C"/>
    </w:rPr>
  </w:style>
  <w:style w:type="paragraph" w:customStyle="1" w:styleId="efd78c4e">
    <w:name w:val="efd78c4e"/>
    <w:basedOn w:val="a"/>
    <w:uiPriority w:val="99"/>
    <w:pPr>
      <w:spacing w:before="100" w:beforeAutospacing="1" w:after="100" w:afterAutospacing="1"/>
    </w:pPr>
    <w:rPr>
      <w:color w:val="ACACAC"/>
      <w:sz w:val="18"/>
      <w:szCs w:val="18"/>
    </w:rPr>
  </w:style>
  <w:style w:type="paragraph" w:customStyle="1" w:styleId="c929f531">
    <w:name w:val="c929f531"/>
    <w:basedOn w:val="a"/>
    <w:uiPriority w:val="99"/>
    <w:pPr>
      <w:spacing w:before="1500" w:after="100" w:afterAutospacing="1"/>
      <w:jc w:val="center"/>
    </w:pPr>
  </w:style>
  <w:style w:type="paragraph" w:customStyle="1" w:styleId="c0511be8">
    <w:name w:val="c0511be8"/>
    <w:basedOn w:val="a"/>
    <w:uiPriority w:val="99"/>
    <w:pPr>
      <w:spacing w:before="540"/>
    </w:pPr>
  </w:style>
  <w:style w:type="paragraph" w:customStyle="1" w:styleId="f9edaa3c">
    <w:name w:val="f9edaa3c"/>
    <w:basedOn w:val="a"/>
    <w:uiPriority w:val="99"/>
    <w:pPr>
      <w:spacing w:before="100" w:beforeAutospacing="1" w:after="100" w:afterAutospacing="1"/>
    </w:pPr>
    <w:rPr>
      <w:sz w:val="21"/>
      <w:szCs w:val="21"/>
    </w:rPr>
  </w:style>
  <w:style w:type="paragraph" w:customStyle="1" w:styleId="ds-dropdown-menu-option-divider">
    <w:name w:val="ds-dropdown-menu-option-divider"/>
    <w:basedOn w:val="a"/>
    <w:uiPriority w:val="99"/>
    <w:pPr>
      <w:pBdr>
        <w:top w:val="single" w:sz="6" w:space="0" w:color="auto"/>
        <w:left w:val="single" w:sz="2" w:space="0" w:color="auto"/>
        <w:bottom w:val="single" w:sz="2" w:space="0" w:color="auto"/>
        <w:right w:val="single" w:sz="2" w:space="0" w:color="auto"/>
      </w:pBdr>
      <w:spacing w:before="100" w:beforeAutospacing="1" w:after="100" w:afterAutospacing="1"/>
    </w:pPr>
  </w:style>
  <w:style w:type="paragraph" w:customStyle="1" w:styleId="fb0a63fb">
    <w:name w:val="fb0a63fb"/>
    <w:basedOn w:val="a"/>
    <w:uiPriority w:val="99"/>
    <w:pPr>
      <w:spacing w:before="100" w:beforeAutospacing="1" w:after="100" w:afterAutospacing="1"/>
    </w:pPr>
  </w:style>
  <w:style w:type="paragraph" w:customStyle="1" w:styleId="cdfc1683">
    <w:name w:val="cdfc1683"/>
    <w:basedOn w:val="a"/>
    <w:uiPriority w:val="99"/>
    <w:pPr>
      <w:spacing w:before="90" w:after="90" w:line="270" w:lineRule="atLeast"/>
      <w:ind w:left="-90"/>
    </w:pPr>
    <w:rPr>
      <w:b/>
      <w:bCs/>
      <w:color w:val="555555"/>
      <w:sz w:val="20"/>
      <w:szCs w:val="20"/>
    </w:rPr>
  </w:style>
  <w:style w:type="paragraph" w:customStyle="1" w:styleId="b9cb4a74">
    <w:name w:val="b9cb4a74"/>
    <w:basedOn w:val="a"/>
    <w:uiPriority w:val="99"/>
    <w:pPr>
      <w:spacing w:before="100" w:beforeAutospacing="1" w:after="100" w:afterAutospacing="1"/>
    </w:pPr>
  </w:style>
  <w:style w:type="paragraph" w:customStyle="1" w:styleId="f27d1011">
    <w:name w:val="f27d1011"/>
    <w:basedOn w:val="a"/>
    <w:uiPriority w:val="99"/>
    <w:pPr>
      <w:spacing w:before="100" w:beforeAutospacing="1" w:after="100" w:afterAutospacing="1" w:line="300" w:lineRule="atLeast"/>
    </w:pPr>
    <w:rPr>
      <w:sz w:val="21"/>
      <w:szCs w:val="21"/>
    </w:rPr>
  </w:style>
  <w:style w:type="paragraph" w:customStyle="1" w:styleId="ec92d1d3">
    <w:name w:val="ec92d1d3"/>
    <w:basedOn w:val="a"/>
    <w:uiPriority w:val="99"/>
    <w:pPr>
      <w:spacing w:before="100" w:beforeAutospacing="1" w:after="100" w:afterAutospacing="1"/>
    </w:pPr>
  </w:style>
  <w:style w:type="paragraph" w:customStyle="1" w:styleId="a5967822">
    <w:name w:val="a5967822"/>
    <w:basedOn w:val="a"/>
    <w:uiPriority w:val="99"/>
    <w:pPr>
      <w:spacing w:before="100" w:beforeAutospacing="1" w:after="100" w:afterAutospacing="1"/>
    </w:pPr>
  </w:style>
  <w:style w:type="paragraph" w:customStyle="1" w:styleId="a9564e8a">
    <w:name w:val="a9564e8a"/>
    <w:basedOn w:val="a"/>
    <w:uiPriority w:val="99"/>
    <w:pPr>
      <w:spacing w:before="100" w:beforeAutospacing="1" w:after="100" w:afterAutospacing="1"/>
    </w:pPr>
    <w:rPr>
      <w:color w:val="8B8B8B"/>
    </w:rPr>
  </w:style>
  <w:style w:type="paragraph" w:customStyle="1" w:styleId="d1f5e283">
    <w:name w:val="d1f5e283"/>
    <w:basedOn w:val="a"/>
    <w:uiPriority w:val="99"/>
    <w:pPr>
      <w:spacing w:before="100" w:beforeAutospacing="1" w:after="100" w:afterAutospacing="1"/>
    </w:pPr>
    <w:rPr>
      <w:vanish/>
    </w:rPr>
  </w:style>
  <w:style w:type="paragraph" w:customStyle="1" w:styleId="fd23db93">
    <w:name w:val="fd23db93"/>
    <w:basedOn w:val="a"/>
    <w:uiPriority w:val="99"/>
    <w:pPr>
      <w:spacing w:before="100" w:beforeAutospacing="1" w:after="100" w:afterAutospacing="1"/>
    </w:pPr>
  </w:style>
  <w:style w:type="paragraph" w:customStyle="1" w:styleId="e0d44aa3">
    <w:name w:val="e0d44aa3"/>
    <w:basedOn w:val="a"/>
    <w:uiPriority w:val="99"/>
    <w:pPr>
      <w:spacing w:before="100" w:beforeAutospacing="1" w:after="100" w:afterAutospacing="1"/>
    </w:pPr>
  </w:style>
  <w:style w:type="paragraph" w:customStyle="1" w:styleId="faf1228f">
    <w:name w:val="faf1228f"/>
    <w:basedOn w:val="a"/>
    <w:uiPriority w:val="99"/>
    <w:pPr>
      <w:spacing w:before="100" w:beforeAutospacing="1" w:after="100" w:afterAutospacing="1"/>
      <w:ind w:right="120"/>
    </w:pPr>
  </w:style>
  <w:style w:type="paragraph" w:customStyle="1" w:styleId="fdf5dad2">
    <w:name w:val="fdf5dad2"/>
    <w:basedOn w:val="a"/>
    <w:uiPriority w:val="99"/>
    <w:pPr>
      <w:spacing w:before="100" w:beforeAutospacing="1" w:after="100" w:afterAutospacing="1" w:line="300" w:lineRule="atLeast"/>
    </w:pPr>
    <w:rPr>
      <w:sz w:val="21"/>
      <w:szCs w:val="21"/>
    </w:rPr>
  </w:style>
  <w:style w:type="paragraph" w:customStyle="1" w:styleId="a8ac7a80">
    <w:name w:val="a8ac7a80"/>
    <w:basedOn w:val="a"/>
    <w:uiPriority w:val="99"/>
    <w:pPr>
      <w:spacing w:line="300" w:lineRule="atLeast"/>
      <w:ind w:left="210" w:right="30"/>
    </w:pPr>
  </w:style>
  <w:style w:type="paragraph" w:customStyle="1" w:styleId="c42ad70d">
    <w:name w:val="c42ad70d"/>
    <w:basedOn w:val="a"/>
    <w:uiPriority w:val="99"/>
    <w:pPr>
      <w:spacing w:before="100" w:beforeAutospacing="1" w:after="100" w:afterAutospacing="1"/>
      <w:ind w:right="135"/>
    </w:pPr>
  </w:style>
  <w:style w:type="paragraph" w:customStyle="1" w:styleId="ede5bc47">
    <w:name w:val="ede5bc47"/>
    <w:basedOn w:val="a"/>
    <w:uiPriority w:val="99"/>
    <w:pPr>
      <w:spacing w:before="100" w:beforeAutospacing="1" w:after="100" w:afterAutospacing="1"/>
    </w:pPr>
  </w:style>
  <w:style w:type="paragraph" w:customStyle="1" w:styleId="c6ab9234">
    <w:name w:val="c6ab9234"/>
    <w:basedOn w:val="a"/>
    <w:uiPriority w:val="99"/>
    <w:pPr>
      <w:spacing w:before="100" w:beforeAutospacing="1" w:after="100" w:afterAutospacing="1"/>
    </w:pPr>
  </w:style>
  <w:style w:type="paragraph" w:customStyle="1" w:styleId="d65532b2">
    <w:name w:val="d65532b2"/>
    <w:basedOn w:val="a"/>
    <w:uiPriority w:val="99"/>
    <w:pPr>
      <w:spacing w:before="100" w:beforeAutospacing="1" w:after="100" w:afterAutospacing="1"/>
      <w:ind w:left="120"/>
    </w:pPr>
    <w:rPr>
      <w:sz w:val="21"/>
      <w:szCs w:val="21"/>
    </w:rPr>
  </w:style>
  <w:style w:type="paragraph" w:customStyle="1" w:styleId="fdf01f38">
    <w:name w:val="fdf01f38"/>
    <w:basedOn w:val="a"/>
    <w:uiPriority w:val="99"/>
    <w:pPr>
      <w:spacing w:before="100" w:beforeAutospacing="1" w:after="100" w:afterAutospacing="1"/>
    </w:pPr>
  </w:style>
  <w:style w:type="paragraph" w:customStyle="1" w:styleId="a9879fdf">
    <w:name w:val="a9879fdf"/>
    <w:basedOn w:val="a"/>
    <w:uiPriority w:val="99"/>
    <w:pPr>
      <w:shd w:val="clear" w:color="auto" w:fill="666666"/>
      <w:spacing w:before="100" w:beforeAutospacing="1" w:after="100" w:afterAutospacing="1" w:line="180" w:lineRule="atLeast"/>
      <w:ind w:left="180"/>
    </w:pPr>
    <w:rPr>
      <w:color w:val="FFFFFF"/>
      <w:sz w:val="15"/>
      <w:szCs w:val="15"/>
    </w:rPr>
  </w:style>
  <w:style w:type="paragraph" w:customStyle="1" w:styleId="ba933982">
    <w:name w:val="ba933982"/>
    <w:basedOn w:val="a"/>
    <w:uiPriority w:val="99"/>
    <w:pPr>
      <w:spacing w:before="100" w:beforeAutospacing="1" w:after="100" w:afterAutospacing="1"/>
    </w:pPr>
  </w:style>
  <w:style w:type="paragraph" w:customStyle="1" w:styleId="ds-native-select">
    <w:name w:val="ds-native-select"/>
    <w:basedOn w:val="a"/>
    <w:uiPriority w:val="99"/>
    <w:pPr>
      <w:spacing w:before="100" w:beforeAutospacing="1" w:after="100" w:afterAutospacing="1"/>
    </w:pPr>
  </w:style>
  <w:style w:type="paragraph" w:customStyle="1" w:styleId="ds-segmented">
    <w:name w:val="ds-segmented"/>
    <w:basedOn w:val="a"/>
    <w:uiPriority w:val="99"/>
    <w:pPr>
      <w:spacing w:before="100" w:beforeAutospacing="1" w:after="100" w:afterAutospacing="1"/>
    </w:pPr>
  </w:style>
  <w:style w:type="paragraph" w:customStyle="1" w:styleId="ds-segmented-button">
    <w:name w:val="ds-segmented-button"/>
    <w:basedOn w:val="a"/>
    <w:uiPriority w:val="99"/>
    <w:pPr>
      <w:spacing w:before="100" w:beforeAutospacing="1" w:after="100" w:afterAutospacing="1"/>
    </w:pPr>
  </w:style>
  <w:style w:type="paragraph" w:customStyle="1" w:styleId="ds-segmented-separator">
    <w:name w:val="ds-segmented-separator"/>
    <w:basedOn w:val="a"/>
    <w:uiPriority w:val="99"/>
    <w:pPr>
      <w:spacing w:before="100" w:beforeAutospacing="1" w:after="100" w:afterAutospacing="1"/>
    </w:pPr>
  </w:style>
  <w:style w:type="paragraph" w:customStyle="1" w:styleId="a1e75851">
    <w:name w:val="a1e75851"/>
    <w:basedOn w:val="a"/>
    <w:uiPriority w:val="99"/>
    <w:pPr>
      <w:spacing w:before="100" w:beforeAutospacing="1" w:after="120"/>
    </w:pPr>
    <w:rPr>
      <w:sz w:val="21"/>
      <w:szCs w:val="21"/>
    </w:rPr>
  </w:style>
  <w:style w:type="paragraph" w:customStyle="1" w:styleId="b2b9a841">
    <w:name w:val="b2b9a841"/>
    <w:basedOn w:val="a"/>
    <w:uiPriority w:val="99"/>
    <w:pPr>
      <w:spacing w:before="100" w:beforeAutospacing="1" w:after="100" w:afterAutospacing="1"/>
      <w:jc w:val="center"/>
    </w:pPr>
    <w:rPr>
      <w:sz w:val="21"/>
      <w:szCs w:val="21"/>
    </w:rPr>
  </w:style>
  <w:style w:type="paragraph" w:customStyle="1" w:styleId="ee32982d">
    <w:name w:val="ee32982d"/>
    <w:basedOn w:val="a"/>
    <w:uiPriority w:val="99"/>
    <w:pPr>
      <w:spacing w:before="120" w:after="120"/>
    </w:pPr>
  </w:style>
  <w:style w:type="paragraph" w:customStyle="1" w:styleId="b91228e4">
    <w:name w:val="b91228e4"/>
    <w:basedOn w:val="a"/>
    <w:uiPriority w:val="99"/>
    <w:pPr>
      <w:spacing w:before="100" w:beforeAutospacing="1" w:after="330"/>
    </w:pPr>
  </w:style>
  <w:style w:type="paragraph" w:customStyle="1" w:styleId="c7f51894">
    <w:name w:val="c7f51894"/>
    <w:basedOn w:val="a"/>
    <w:uiPriority w:val="99"/>
    <w:pPr>
      <w:spacing w:before="100" w:beforeAutospacing="1" w:after="100" w:afterAutospacing="1" w:line="300" w:lineRule="atLeast"/>
    </w:pPr>
  </w:style>
  <w:style w:type="paragraph" w:customStyle="1" w:styleId="fbcecfa2">
    <w:name w:val="fbcecfa2"/>
    <w:basedOn w:val="a"/>
    <w:uiPriority w:val="99"/>
    <w:pPr>
      <w:spacing w:before="100" w:beforeAutospacing="1" w:after="100" w:afterAutospacing="1"/>
    </w:pPr>
    <w:rPr>
      <w:sz w:val="48"/>
      <w:szCs w:val="48"/>
    </w:rPr>
  </w:style>
  <w:style w:type="paragraph" w:customStyle="1" w:styleId="cc58ca70">
    <w:name w:val="cc58ca70"/>
    <w:basedOn w:val="a"/>
    <w:uiPriority w:val="99"/>
    <w:pPr>
      <w:spacing w:before="100" w:beforeAutospacing="1" w:after="100" w:afterAutospacing="1" w:line="300" w:lineRule="atLeast"/>
    </w:pPr>
    <w:rPr>
      <w:sz w:val="21"/>
      <w:szCs w:val="21"/>
    </w:rPr>
  </w:style>
  <w:style w:type="paragraph" w:customStyle="1" w:styleId="f0d4f23d">
    <w:name w:val="f0d4f23d"/>
    <w:basedOn w:val="a"/>
    <w:uiPriority w:val="99"/>
    <w:pPr>
      <w:spacing w:before="100" w:beforeAutospacing="1" w:after="100" w:afterAutospacing="1"/>
    </w:pPr>
  </w:style>
  <w:style w:type="paragraph" w:customStyle="1" w:styleId="a7f3a288">
    <w:name w:val="a7f3a288"/>
    <w:basedOn w:val="a"/>
    <w:uiPriority w:val="99"/>
    <w:pPr>
      <w:spacing w:before="100" w:beforeAutospacing="1" w:after="100" w:afterAutospacing="1"/>
    </w:pPr>
  </w:style>
  <w:style w:type="paragraph" w:customStyle="1" w:styleId="d8ed659a">
    <w:name w:val="d8ed659a"/>
    <w:basedOn w:val="a"/>
    <w:uiPriority w:val="99"/>
    <w:pPr>
      <w:spacing w:before="100" w:beforeAutospacing="1" w:after="100" w:afterAutospacing="1" w:line="360" w:lineRule="atLeast"/>
    </w:pPr>
    <w:rPr>
      <w:b/>
      <w:bCs/>
      <w:color w:val="262626"/>
    </w:rPr>
  </w:style>
  <w:style w:type="paragraph" w:customStyle="1" w:styleId="e307a2b2">
    <w:name w:val="e307a2b2"/>
    <w:basedOn w:val="a"/>
    <w:uiPriority w:val="99"/>
    <w:pPr>
      <w:spacing w:before="100" w:beforeAutospacing="1" w:after="100" w:afterAutospacing="1"/>
    </w:pPr>
  </w:style>
  <w:style w:type="paragraph" w:customStyle="1" w:styleId="be88ba8a">
    <w:name w:val="be88ba8a"/>
    <w:basedOn w:val="a"/>
    <w:uiPriority w:val="99"/>
    <w:pPr>
      <w:shd w:val="clear" w:color="auto" w:fill="FFFFFF"/>
      <w:spacing w:before="100" w:beforeAutospacing="1" w:after="100" w:afterAutospacing="1"/>
    </w:pPr>
  </w:style>
  <w:style w:type="paragraph" w:customStyle="1" w:styleId="b480065b">
    <w:name w:val="b480065b"/>
    <w:basedOn w:val="a"/>
    <w:uiPriority w:val="99"/>
    <w:pPr>
      <w:spacing w:before="100" w:beforeAutospacing="1" w:after="100" w:afterAutospacing="1"/>
    </w:pPr>
  </w:style>
  <w:style w:type="paragraph" w:customStyle="1" w:styleId="efe408db">
    <w:name w:val="efe408db"/>
    <w:basedOn w:val="a"/>
    <w:uiPriority w:val="99"/>
    <w:pPr>
      <w:spacing w:before="100" w:beforeAutospacing="1" w:after="100" w:afterAutospacing="1"/>
    </w:pPr>
  </w:style>
  <w:style w:type="paragraph" w:customStyle="1" w:styleId="a24007f4">
    <w:name w:val="a24007f4"/>
    <w:basedOn w:val="a"/>
    <w:uiPriority w:val="99"/>
    <w:pPr>
      <w:spacing w:before="100" w:beforeAutospacing="1" w:after="100" w:afterAutospacing="1"/>
      <w:ind w:left="210"/>
    </w:pPr>
    <w:rPr>
      <w:sz w:val="18"/>
      <w:szCs w:val="18"/>
    </w:rPr>
  </w:style>
  <w:style w:type="paragraph" w:customStyle="1" w:styleId="d7829b2f">
    <w:name w:val="d7829b2f"/>
    <w:basedOn w:val="a"/>
    <w:uiPriority w:val="99"/>
    <w:pPr>
      <w:spacing w:before="100" w:beforeAutospacing="1" w:after="100" w:afterAutospacing="1"/>
    </w:pPr>
  </w:style>
  <w:style w:type="paragraph" w:customStyle="1" w:styleId="f8d1e4c0">
    <w:name w:val="f8d1e4c0"/>
    <w:basedOn w:val="a"/>
    <w:uiPriority w:val="99"/>
    <w:pPr>
      <w:spacing w:before="100" w:beforeAutospacing="1" w:after="100" w:afterAutospacing="1"/>
    </w:pPr>
    <w:rPr>
      <w:vanish/>
    </w:rPr>
  </w:style>
  <w:style w:type="paragraph" w:customStyle="1" w:styleId="fe369d61">
    <w:name w:val="fe369d61"/>
    <w:basedOn w:val="a"/>
    <w:uiPriority w:val="99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shd w:val="clear" w:color="auto" w:fill="FFFFFF"/>
      <w:spacing w:before="840" w:after="390"/>
      <w:ind w:right="300"/>
    </w:pPr>
  </w:style>
  <w:style w:type="paragraph" w:customStyle="1" w:styleId="fa178bf1">
    <w:name w:val="fa178bf1"/>
    <w:basedOn w:val="a"/>
    <w:uiPriority w:val="99"/>
    <w:pPr>
      <w:spacing w:before="100" w:beforeAutospacing="1" w:after="100" w:afterAutospacing="1"/>
    </w:pPr>
  </w:style>
  <w:style w:type="paragraph" w:customStyle="1" w:styleId="dc433409">
    <w:name w:val="dc433409"/>
    <w:basedOn w:val="a"/>
    <w:uiPriority w:val="99"/>
    <w:pPr>
      <w:spacing w:before="100" w:beforeAutospacing="1" w:after="100" w:afterAutospacing="1"/>
    </w:pPr>
  </w:style>
  <w:style w:type="paragraph" w:customStyle="1" w:styleId="dd8acccf">
    <w:name w:val="dd8acccf"/>
    <w:basedOn w:val="a"/>
    <w:uiPriority w:val="99"/>
    <w:pPr>
      <w:spacing w:before="100" w:beforeAutospacing="1" w:after="100" w:afterAutospacing="1"/>
    </w:pPr>
  </w:style>
  <w:style w:type="paragraph" w:customStyle="1" w:styleId="b491273a">
    <w:name w:val="b491273a"/>
    <w:basedOn w:val="a"/>
    <w:uiPriority w:val="99"/>
    <w:pPr>
      <w:spacing w:before="100" w:beforeAutospacing="1" w:after="100" w:afterAutospacing="1"/>
    </w:pPr>
  </w:style>
  <w:style w:type="paragraph" w:customStyle="1" w:styleId="ds-alert">
    <w:name w:val="ds-alert"/>
    <w:basedOn w:val="a"/>
    <w:uiPriority w:val="99"/>
    <w:pPr>
      <w:spacing w:before="100" w:beforeAutospacing="1" w:after="100" w:afterAutospacing="1"/>
    </w:pPr>
  </w:style>
  <w:style w:type="paragraph" w:customStyle="1" w:styleId="aaff8b8f">
    <w:name w:val="aaff8b8f"/>
    <w:basedOn w:val="a"/>
    <w:uiPriority w:val="99"/>
    <w:pPr>
      <w:spacing w:before="100" w:beforeAutospacing="1" w:after="100" w:afterAutospacing="1"/>
    </w:pPr>
  </w:style>
  <w:style w:type="paragraph" w:customStyle="1" w:styleId="cefa5c26">
    <w:name w:val="cefa5c26"/>
    <w:basedOn w:val="a"/>
    <w:uiPriority w:val="99"/>
    <w:pPr>
      <w:spacing w:before="100" w:beforeAutospacing="1" w:after="100" w:afterAutospacing="1"/>
    </w:pPr>
  </w:style>
  <w:style w:type="paragraph" w:customStyle="1" w:styleId="f6d670">
    <w:name w:val="f6d670"/>
    <w:basedOn w:val="a"/>
    <w:uiPriority w:val="99"/>
    <w:pPr>
      <w:shd w:val="clear" w:color="auto" w:fill="4D6BFE"/>
      <w:spacing w:before="100" w:beforeAutospacing="1" w:after="100" w:afterAutospacing="1"/>
    </w:pPr>
    <w:rPr>
      <w:color w:val="FFFFFF"/>
    </w:rPr>
  </w:style>
  <w:style w:type="paragraph" w:customStyle="1" w:styleId="ac69d6c1">
    <w:name w:val="ac69d6c1"/>
    <w:basedOn w:val="a"/>
    <w:uiPriority w:val="99"/>
    <w:pPr>
      <w:spacing w:before="100" w:beforeAutospacing="1" w:after="100" w:afterAutospacing="1"/>
    </w:pPr>
    <w:rPr>
      <w:sz w:val="21"/>
      <w:szCs w:val="21"/>
    </w:rPr>
  </w:style>
  <w:style w:type="paragraph" w:customStyle="1" w:styleId="be24146b">
    <w:name w:val="be24146b"/>
    <w:basedOn w:val="a"/>
    <w:uiPriority w:val="99"/>
    <w:pPr>
      <w:spacing w:before="15" w:after="15"/>
      <w:ind w:left="15" w:right="15"/>
    </w:pPr>
  </w:style>
  <w:style w:type="paragraph" w:customStyle="1" w:styleId="f0046890">
    <w:name w:val="f0046890"/>
    <w:basedOn w:val="a"/>
    <w:uiPriority w:val="99"/>
    <w:pPr>
      <w:spacing w:before="100" w:beforeAutospacing="1" w:after="100" w:afterAutospacing="1"/>
    </w:pPr>
  </w:style>
  <w:style w:type="paragraph" w:customStyle="1" w:styleId="ea5b9eaf">
    <w:name w:val="ea5b9eaf"/>
    <w:basedOn w:val="a"/>
    <w:uiPriority w:val="99"/>
    <w:pPr>
      <w:spacing w:after="100" w:afterAutospacing="1"/>
      <w:jc w:val="center"/>
    </w:pPr>
    <w:rPr>
      <w:color w:val="262626"/>
    </w:rPr>
  </w:style>
  <w:style w:type="paragraph" w:customStyle="1" w:styleId="bd16b44d">
    <w:name w:val="bd16b44d"/>
    <w:basedOn w:val="a"/>
    <w:uiPriority w:val="99"/>
    <w:pPr>
      <w:spacing w:before="360" w:after="100" w:afterAutospacing="1" w:line="630" w:lineRule="atLeast"/>
    </w:pPr>
    <w:rPr>
      <w:sz w:val="36"/>
      <w:szCs w:val="36"/>
    </w:rPr>
  </w:style>
  <w:style w:type="paragraph" w:customStyle="1" w:styleId="a83ada2e">
    <w:name w:val="a83ada2e"/>
    <w:basedOn w:val="a"/>
    <w:uiPriority w:val="99"/>
    <w:pPr>
      <w:spacing w:before="180" w:after="100" w:afterAutospacing="1" w:line="330" w:lineRule="atLeast"/>
    </w:pPr>
    <w:rPr>
      <w:color w:val="8B8B8B"/>
    </w:rPr>
  </w:style>
  <w:style w:type="paragraph" w:customStyle="1" w:styleId="e98de67b">
    <w:name w:val="e98de67b"/>
    <w:basedOn w:val="a"/>
    <w:uiPriority w:val="99"/>
    <w:pPr>
      <w:shd w:val="clear" w:color="auto" w:fill="FFFFFF"/>
      <w:spacing w:before="100" w:beforeAutospacing="1" w:after="300"/>
    </w:pPr>
    <w:rPr>
      <w:color w:val="262626"/>
    </w:rPr>
  </w:style>
  <w:style w:type="paragraph" w:customStyle="1" w:styleId="fcaa63f8">
    <w:name w:val="fcaa63f8"/>
    <w:basedOn w:val="a"/>
    <w:uiPriority w:val="99"/>
    <w:pPr>
      <w:spacing w:before="90" w:after="90" w:line="210" w:lineRule="atLeast"/>
    </w:pPr>
  </w:style>
  <w:style w:type="paragraph" w:customStyle="1" w:styleId="cbcaa82c">
    <w:name w:val="cbcaa82c"/>
    <w:basedOn w:val="a"/>
    <w:uiPriority w:val="99"/>
    <w:pPr>
      <w:spacing w:before="100" w:beforeAutospacing="1" w:after="100" w:afterAutospacing="1"/>
    </w:pPr>
  </w:style>
  <w:style w:type="paragraph" w:customStyle="1" w:styleId="ca72515b">
    <w:name w:val="ca72515b"/>
    <w:basedOn w:val="a"/>
    <w:uiPriority w:val="99"/>
    <w:pPr>
      <w:spacing w:before="100" w:beforeAutospacing="1" w:after="100" w:afterAutospacing="1"/>
    </w:pPr>
  </w:style>
  <w:style w:type="paragraph" w:customStyle="1" w:styleId="a2f8e4bb">
    <w:name w:val="a2f8e4bb"/>
    <w:basedOn w:val="a"/>
    <w:uiPriority w:val="99"/>
    <w:pPr>
      <w:spacing w:before="100" w:beforeAutospacing="1" w:after="100" w:afterAutospacing="1"/>
    </w:pPr>
  </w:style>
  <w:style w:type="paragraph" w:customStyle="1" w:styleId="a85a674a">
    <w:name w:val="a85a674a"/>
    <w:basedOn w:val="a"/>
    <w:uiPriority w:val="99"/>
    <w:pPr>
      <w:spacing w:before="100" w:beforeAutospacing="1" w:after="100" w:afterAutospacing="1" w:line="360" w:lineRule="atLeast"/>
      <w:jc w:val="center"/>
    </w:pPr>
    <w:rPr>
      <w:color w:val="000000"/>
    </w:rPr>
  </w:style>
  <w:style w:type="paragraph" w:customStyle="1" w:styleId="d9fb9344">
    <w:name w:val="d9fb9344"/>
    <w:basedOn w:val="a"/>
    <w:uiPriority w:val="99"/>
    <w:pPr>
      <w:spacing w:before="100" w:beforeAutospacing="1" w:after="100" w:afterAutospacing="1"/>
      <w:jc w:val="center"/>
    </w:pPr>
  </w:style>
  <w:style w:type="paragraph" w:customStyle="1" w:styleId="b8216bc1">
    <w:name w:val="b8216bc1"/>
    <w:basedOn w:val="a"/>
    <w:uiPriority w:val="99"/>
    <w:pPr>
      <w:spacing w:before="450" w:after="450" w:line="270" w:lineRule="atLeast"/>
      <w:ind w:left="450" w:right="450"/>
    </w:pPr>
    <w:rPr>
      <w:sz w:val="18"/>
      <w:szCs w:val="18"/>
    </w:rPr>
  </w:style>
  <w:style w:type="paragraph" w:customStyle="1" w:styleId="ds-markdown-math">
    <w:name w:val="ds-markdown-math"/>
    <w:basedOn w:val="a"/>
    <w:uiPriority w:val="99"/>
    <w:pPr>
      <w:spacing w:before="100" w:beforeAutospacing="1" w:after="100" w:afterAutospacing="1"/>
      <w:jc w:val="center"/>
    </w:pPr>
  </w:style>
  <w:style w:type="paragraph" w:customStyle="1" w:styleId="ds-markdown-code-copy-button">
    <w:name w:val="ds-markdown-code-copy-button"/>
    <w:basedOn w:val="a"/>
    <w:uiPriority w:val="99"/>
  </w:style>
  <w:style w:type="paragraph" w:customStyle="1" w:styleId="ds-markdown-html">
    <w:name w:val="ds-markdown-html"/>
    <w:basedOn w:val="a"/>
    <w:uiPriority w:val="99"/>
    <w:pPr>
      <w:spacing w:before="100" w:beforeAutospacing="1" w:after="100" w:afterAutospacing="1"/>
    </w:pPr>
    <w:rPr>
      <w:rFonts w:ascii="var(--ds-font-family-code)" w:hAnsi="var(--ds-font-family-code)"/>
      <w:sz w:val="21"/>
      <w:szCs w:val="21"/>
    </w:rPr>
  </w:style>
  <w:style w:type="paragraph" w:customStyle="1" w:styleId="ds-markdown-cite">
    <w:name w:val="ds-markdown-cite"/>
    <w:basedOn w:val="a"/>
    <w:uiPriority w:val="99"/>
    <w:pPr>
      <w:shd w:val="clear" w:color="auto" w:fill="E5E5E5"/>
      <w:spacing w:before="100" w:beforeAutospacing="1" w:after="100" w:afterAutospacing="1"/>
      <w:ind w:left="60"/>
    </w:pPr>
    <w:rPr>
      <w:color w:val="404040"/>
      <w:sz w:val="18"/>
      <w:szCs w:val="18"/>
    </w:rPr>
  </w:style>
  <w:style w:type="paragraph" w:customStyle="1" w:styleId="md-code-block">
    <w:name w:val="md-code-block"/>
    <w:basedOn w:val="a"/>
    <w:uiPriority w:val="99"/>
    <w:pPr>
      <w:shd w:val="clear" w:color="auto" w:fill="181D28"/>
      <w:spacing w:before="100" w:beforeAutospacing="1" w:after="100" w:afterAutospacing="1"/>
    </w:pPr>
    <w:rPr>
      <w:color w:val="FFFFFF"/>
    </w:rPr>
  </w:style>
  <w:style w:type="paragraph" w:customStyle="1" w:styleId="md-code-block-banner-wrap">
    <w:name w:val="md-code-block-banner-wrap"/>
    <w:basedOn w:val="a"/>
    <w:uiPriority w:val="99"/>
    <w:pPr>
      <w:shd w:val="clear" w:color="auto" w:fill="FFFFFF"/>
      <w:spacing w:before="100" w:beforeAutospacing="1" w:after="100" w:afterAutospacing="1"/>
    </w:pPr>
  </w:style>
  <w:style w:type="paragraph" w:customStyle="1" w:styleId="md-code-block-banner">
    <w:name w:val="md-code-block-banner"/>
    <w:basedOn w:val="a"/>
    <w:uiPriority w:val="99"/>
    <w:pPr>
      <w:shd w:val="clear" w:color="auto" w:fill="50505A"/>
      <w:spacing w:before="100" w:beforeAutospacing="1" w:after="100" w:afterAutospacing="1"/>
    </w:pPr>
    <w:rPr>
      <w:color w:val="FFFFFF"/>
    </w:rPr>
  </w:style>
  <w:style w:type="paragraph" w:customStyle="1" w:styleId="md-code-block-footer">
    <w:name w:val="md-code-block-footer"/>
    <w:basedOn w:val="a"/>
    <w:uiPriority w:val="99"/>
    <w:pPr>
      <w:shd w:val="clear" w:color="auto" w:fill="50505A"/>
      <w:spacing w:before="100" w:beforeAutospacing="1" w:after="100" w:afterAutospacing="1"/>
    </w:pPr>
    <w:rPr>
      <w:color w:val="FFFFFF"/>
    </w:rPr>
  </w:style>
  <w:style w:type="paragraph" w:customStyle="1" w:styleId="ds-auth-form-wrapper">
    <w:name w:val="ds-auth-form-wrapper"/>
    <w:basedOn w:val="a"/>
    <w:uiPriority w:val="99"/>
    <w:pPr>
      <w:spacing w:before="100" w:beforeAutospacing="1" w:after="100" w:afterAutospacing="1"/>
    </w:pPr>
  </w:style>
  <w:style w:type="paragraph" w:customStyle="1" w:styleId="ds-auth-form-loading-wrapper">
    <w:name w:val="ds-auth-form-loading-wrapper"/>
    <w:basedOn w:val="a"/>
    <w:uiPriority w:val="99"/>
    <w:pPr>
      <w:spacing w:before="100" w:beforeAutospacing="1" w:after="100" w:afterAutospacing="1"/>
    </w:pPr>
    <w:rPr>
      <w:sz w:val="42"/>
      <w:szCs w:val="42"/>
    </w:rPr>
  </w:style>
  <w:style w:type="paragraph" w:customStyle="1" w:styleId="ds-audit-reason-form-itemcheckbox-group">
    <w:name w:val="ds-audit-reason-form-item__checkbox-group"/>
    <w:basedOn w:val="a"/>
    <w:uiPriority w:val="99"/>
    <w:pPr>
      <w:spacing w:before="100" w:beforeAutospacing="1"/>
    </w:pPr>
  </w:style>
  <w:style w:type="paragraph" w:customStyle="1" w:styleId="katex">
    <w:name w:val="katex"/>
    <w:basedOn w:val="a"/>
    <w:uiPriority w:val="99"/>
    <w:pPr>
      <w:spacing w:before="100" w:beforeAutospacing="1" w:after="100" w:afterAutospacing="1"/>
    </w:pPr>
    <w:rPr>
      <w:rFonts w:ascii="KaTeX_Main" w:hAnsi="KaTeX_Main"/>
      <w:sz w:val="29"/>
      <w:szCs w:val="29"/>
    </w:rPr>
  </w:style>
  <w:style w:type="paragraph" w:customStyle="1" w:styleId="katex-display">
    <w:name w:val="katex-display"/>
    <w:basedOn w:val="a"/>
    <w:uiPriority w:val="99"/>
    <w:pPr>
      <w:spacing w:before="240" w:after="240"/>
      <w:jc w:val="center"/>
    </w:pPr>
  </w:style>
  <w:style w:type="paragraph" w:customStyle="1" w:styleId="ds-form-itemlabel">
    <w:name w:val="ds-form-item__label"/>
    <w:basedOn w:val="a"/>
    <w:uiPriority w:val="99"/>
    <w:pPr>
      <w:spacing w:before="100" w:beforeAutospacing="1" w:after="100" w:afterAutospacing="1"/>
    </w:pPr>
  </w:style>
  <w:style w:type="paragraph" w:customStyle="1" w:styleId="ds-form-itemdescription">
    <w:name w:val="ds-form-item__description"/>
    <w:basedOn w:val="a"/>
    <w:uiPriority w:val="99"/>
    <w:pPr>
      <w:spacing w:before="100" w:beforeAutospacing="1" w:after="100" w:afterAutospacing="1"/>
    </w:pPr>
  </w:style>
  <w:style w:type="paragraph" w:customStyle="1" w:styleId="ds-form-itemfeedback">
    <w:name w:val="ds-form-item__feedback"/>
    <w:basedOn w:val="a"/>
    <w:uiPriority w:val="99"/>
    <w:pPr>
      <w:spacing w:before="100" w:beforeAutospacing="1" w:after="100" w:afterAutospacing="1"/>
    </w:pPr>
  </w:style>
  <w:style w:type="paragraph" w:customStyle="1" w:styleId="ds-inputmirror">
    <w:name w:val="ds-input__mirror"/>
    <w:basedOn w:val="a"/>
    <w:uiPriority w:val="99"/>
    <w:pPr>
      <w:spacing w:before="100" w:beforeAutospacing="1" w:after="100" w:afterAutospacing="1"/>
    </w:pPr>
  </w:style>
  <w:style w:type="paragraph" w:customStyle="1" w:styleId="ds-inputinput">
    <w:name w:val="ds-input__input"/>
    <w:basedOn w:val="a"/>
    <w:uiPriority w:val="99"/>
    <w:pPr>
      <w:spacing w:before="100" w:beforeAutospacing="1" w:after="100" w:afterAutospacing="1"/>
    </w:pPr>
  </w:style>
  <w:style w:type="paragraph" w:customStyle="1" w:styleId="ds-modal">
    <w:name w:val="ds-modal"/>
    <w:basedOn w:val="a"/>
    <w:uiPriority w:val="99"/>
    <w:pPr>
      <w:spacing w:before="100" w:beforeAutospacing="1" w:after="100" w:afterAutospacing="1"/>
    </w:pPr>
  </w:style>
  <w:style w:type="paragraph" w:customStyle="1" w:styleId="ds-icon-button">
    <w:name w:val="ds-icon-button"/>
    <w:basedOn w:val="a"/>
    <w:uiPriority w:val="99"/>
    <w:pPr>
      <w:spacing w:before="100" w:beforeAutospacing="1" w:after="100" w:afterAutospacing="1"/>
    </w:pPr>
  </w:style>
  <w:style w:type="paragraph" w:customStyle="1" w:styleId="ds-toast-animation">
    <w:name w:val="ds-toast-animation"/>
    <w:basedOn w:val="a"/>
    <w:uiPriority w:val="99"/>
    <w:pPr>
      <w:spacing w:before="100" w:beforeAutospacing="1" w:after="100" w:afterAutospacing="1"/>
    </w:pPr>
  </w:style>
  <w:style w:type="paragraph" w:customStyle="1" w:styleId="ds-toasticon">
    <w:name w:val="ds-toast__icon"/>
    <w:basedOn w:val="a"/>
    <w:uiPriority w:val="99"/>
    <w:pPr>
      <w:spacing w:before="100" w:beforeAutospacing="1" w:after="100" w:afterAutospacing="1"/>
    </w:pPr>
  </w:style>
  <w:style w:type="paragraph" w:customStyle="1" w:styleId="ds-toastclose">
    <w:name w:val="ds-toast__close"/>
    <w:basedOn w:val="a"/>
    <w:uiPriority w:val="99"/>
    <w:pPr>
      <w:spacing w:before="100" w:beforeAutospacing="1" w:after="100" w:afterAutospacing="1"/>
    </w:pPr>
  </w:style>
  <w:style w:type="paragraph" w:customStyle="1" w:styleId="ds-tabline">
    <w:name w:val="ds-tab__line"/>
    <w:basedOn w:val="a"/>
    <w:uiPriority w:val="99"/>
    <w:pPr>
      <w:spacing w:before="100" w:beforeAutospacing="1" w:after="100" w:afterAutospacing="1"/>
    </w:pPr>
  </w:style>
  <w:style w:type="paragraph" w:customStyle="1" w:styleId="ds-notification">
    <w:name w:val="ds-notification"/>
    <w:basedOn w:val="a"/>
    <w:uiPriority w:val="99"/>
    <w:pPr>
      <w:spacing w:before="100" w:beforeAutospacing="1" w:after="100" w:afterAutospacing="1"/>
    </w:pPr>
  </w:style>
  <w:style w:type="paragraph" w:customStyle="1" w:styleId="ds-radio-buttoninput">
    <w:name w:val="ds-radio-button__input"/>
    <w:basedOn w:val="a"/>
    <w:uiPriority w:val="99"/>
    <w:pPr>
      <w:spacing w:before="100" w:beforeAutospacing="1" w:after="100" w:afterAutospacing="1"/>
    </w:pPr>
  </w:style>
  <w:style w:type="paragraph" w:customStyle="1" w:styleId="ds-radio-button-group-tail">
    <w:name w:val="ds-radio-button-group-tail"/>
    <w:basedOn w:val="a"/>
    <w:uiPriority w:val="99"/>
    <w:pPr>
      <w:spacing w:before="100" w:beforeAutospacing="1" w:after="100" w:afterAutospacing="1"/>
    </w:pPr>
  </w:style>
  <w:style w:type="paragraph" w:customStyle="1" w:styleId="ds-radio-button">
    <w:name w:val="ds-radio-button"/>
    <w:basedOn w:val="a"/>
    <w:uiPriority w:val="99"/>
    <w:pPr>
      <w:spacing w:before="100" w:beforeAutospacing="1" w:after="100" w:afterAutospacing="1"/>
    </w:pPr>
  </w:style>
  <w:style w:type="paragraph" w:customStyle="1" w:styleId="ds-textareatextarea">
    <w:name w:val="ds-textarea__textarea"/>
    <w:basedOn w:val="a"/>
    <w:uiPriority w:val="99"/>
    <w:pPr>
      <w:spacing w:before="100" w:beforeAutospacing="1" w:after="100" w:afterAutospacing="1"/>
    </w:pPr>
  </w:style>
  <w:style w:type="paragraph" w:customStyle="1" w:styleId="ds-textareamirror">
    <w:name w:val="ds-textarea__mirror"/>
    <w:basedOn w:val="a"/>
    <w:uiPriority w:val="99"/>
    <w:pPr>
      <w:spacing w:before="100" w:beforeAutospacing="1" w:after="100" w:afterAutospacing="1"/>
    </w:pPr>
  </w:style>
  <w:style w:type="paragraph" w:customStyle="1" w:styleId="ds-buttonicon">
    <w:name w:val="ds-button__icon"/>
    <w:basedOn w:val="a"/>
    <w:uiPriority w:val="99"/>
    <w:pPr>
      <w:spacing w:before="100" w:beforeAutospacing="1" w:after="100" w:afterAutospacing="1"/>
    </w:pPr>
  </w:style>
  <w:style w:type="paragraph" w:customStyle="1" w:styleId="ad0c98fd">
    <w:name w:val="ad0c98fd"/>
    <w:basedOn w:val="a"/>
    <w:uiPriority w:val="99"/>
    <w:pPr>
      <w:spacing w:before="100" w:beforeAutospacing="1" w:after="100" w:afterAutospacing="1"/>
    </w:pPr>
  </w:style>
  <w:style w:type="paragraph" w:customStyle="1" w:styleId="a93786a8">
    <w:name w:val="a93786a8"/>
    <w:basedOn w:val="a"/>
    <w:uiPriority w:val="99"/>
    <w:pPr>
      <w:spacing w:before="100" w:beforeAutospacing="1" w:after="100" w:afterAutospacing="1"/>
    </w:pPr>
  </w:style>
  <w:style w:type="paragraph" w:customStyle="1" w:styleId="f664d0b2">
    <w:name w:val="f664d0b2"/>
    <w:basedOn w:val="a"/>
    <w:uiPriority w:val="99"/>
    <w:pPr>
      <w:spacing w:before="100" w:beforeAutospacing="1" w:after="100" w:afterAutospacing="1"/>
    </w:pPr>
  </w:style>
  <w:style w:type="paragraph" w:customStyle="1" w:styleId="c56273f9">
    <w:name w:val="c56273f9"/>
    <w:basedOn w:val="a"/>
    <w:uiPriority w:val="99"/>
    <w:pPr>
      <w:spacing w:before="100" w:beforeAutospacing="1" w:after="100" w:afterAutospacing="1"/>
    </w:pPr>
  </w:style>
  <w:style w:type="paragraph" w:customStyle="1" w:styleId="e1675d8b">
    <w:name w:val="e1675d8b"/>
    <w:basedOn w:val="a"/>
    <w:uiPriority w:val="99"/>
    <w:pPr>
      <w:spacing w:before="100" w:beforeAutospacing="1" w:after="100" w:afterAutospacing="1"/>
    </w:pPr>
  </w:style>
  <w:style w:type="paragraph" w:customStyle="1" w:styleId="d2d04dae">
    <w:name w:val="d2d04dae"/>
    <w:basedOn w:val="a"/>
    <w:uiPriority w:val="99"/>
    <w:pPr>
      <w:spacing w:before="100" w:beforeAutospacing="1" w:after="100" w:afterAutospacing="1"/>
    </w:pPr>
  </w:style>
  <w:style w:type="paragraph" w:customStyle="1" w:styleId="ee357eab">
    <w:name w:val="ee357eab"/>
    <w:basedOn w:val="a"/>
    <w:uiPriority w:val="99"/>
    <w:pPr>
      <w:spacing w:before="100" w:beforeAutospacing="1" w:after="100" w:afterAutospacing="1"/>
    </w:pPr>
  </w:style>
  <w:style w:type="paragraph" w:customStyle="1" w:styleId="e9fbd9e6">
    <w:name w:val="e9fbd9e6"/>
    <w:basedOn w:val="a"/>
    <w:uiPriority w:val="99"/>
    <w:pPr>
      <w:spacing w:before="100" w:beforeAutospacing="1" w:after="100" w:afterAutospacing="1"/>
    </w:pPr>
  </w:style>
  <w:style w:type="paragraph" w:customStyle="1" w:styleId="faf995dc">
    <w:name w:val="faf995dc"/>
    <w:basedOn w:val="a"/>
    <w:uiPriority w:val="99"/>
    <w:pPr>
      <w:spacing w:before="100" w:beforeAutospacing="1" w:after="100" w:afterAutospacing="1"/>
    </w:pPr>
  </w:style>
  <w:style w:type="paragraph" w:customStyle="1" w:styleId="b53c0e66">
    <w:name w:val="b53c0e66"/>
    <w:basedOn w:val="a"/>
    <w:uiPriority w:val="99"/>
    <w:pPr>
      <w:spacing w:before="100" w:beforeAutospacing="1" w:after="100" w:afterAutospacing="1"/>
    </w:pPr>
  </w:style>
  <w:style w:type="paragraph" w:customStyle="1" w:styleId="f652d34f">
    <w:name w:val="f652d34f"/>
    <w:basedOn w:val="a"/>
    <w:uiPriority w:val="99"/>
    <w:pPr>
      <w:spacing w:before="100" w:beforeAutospacing="1" w:after="100" w:afterAutospacing="1"/>
    </w:pPr>
  </w:style>
  <w:style w:type="paragraph" w:customStyle="1" w:styleId="e1c32e80">
    <w:name w:val="e1c32e80"/>
    <w:basedOn w:val="a"/>
    <w:uiPriority w:val="99"/>
    <w:pPr>
      <w:spacing w:before="100" w:beforeAutospacing="1" w:after="100" w:afterAutospacing="1"/>
    </w:pPr>
  </w:style>
  <w:style w:type="paragraph" w:customStyle="1" w:styleId="ef39bc4c">
    <w:name w:val="ef39bc4c"/>
    <w:basedOn w:val="a"/>
    <w:uiPriority w:val="99"/>
    <w:pPr>
      <w:spacing w:before="100" w:beforeAutospacing="1" w:after="100" w:afterAutospacing="1"/>
    </w:pPr>
  </w:style>
  <w:style w:type="paragraph" w:customStyle="1" w:styleId="cd6cfbbd">
    <w:name w:val="cd6cfbbd"/>
    <w:basedOn w:val="a"/>
    <w:uiPriority w:val="99"/>
    <w:pPr>
      <w:spacing w:before="100" w:beforeAutospacing="1" w:after="100" w:afterAutospacing="1"/>
    </w:pPr>
  </w:style>
  <w:style w:type="paragraph" w:customStyle="1" w:styleId="c08e6e93">
    <w:name w:val="c08e6e93"/>
    <w:basedOn w:val="a"/>
    <w:uiPriority w:val="99"/>
    <w:pPr>
      <w:spacing w:before="100" w:beforeAutospacing="1" w:after="100" w:afterAutospacing="1"/>
    </w:pPr>
  </w:style>
  <w:style w:type="paragraph" w:customStyle="1" w:styleId="aa7b7ebb">
    <w:name w:val="aa7b7ebb"/>
    <w:basedOn w:val="a"/>
    <w:uiPriority w:val="99"/>
    <w:pPr>
      <w:spacing w:before="100" w:beforeAutospacing="1" w:after="100" w:afterAutospacing="1"/>
    </w:pPr>
  </w:style>
  <w:style w:type="paragraph" w:customStyle="1" w:styleId="f8773756">
    <w:name w:val="f8773756"/>
    <w:basedOn w:val="a"/>
    <w:uiPriority w:val="99"/>
    <w:pPr>
      <w:spacing w:before="100" w:beforeAutospacing="1" w:after="100" w:afterAutospacing="1"/>
    </w:pPr>
  </w:style>
  <w:style w:type="paragraph" w:customStyle="1" w:styleId="eaaaba55">
    <w:name w:val="eaaaba55"/>
    <w:basedOn w:val="a"/>
    <w:uiPriority w:val="99"/>
    <w:pPr>
      <w:spacing w:before="100" w:beforeAutospacing="1" w:after="100" w:afterAutospacing="1"/>
    </w:pPr>
  </w:style>
  <w:style w:type="paragraph" w:customStyle="1" w:styleId="fa2c">
    <w:name w:val="fa2c"/>
    <w:basedOn w:val="a"/>
    <w:uiPriority w:val="99"/>
    <w:pPr>
      <w:spacing w:before="100" w:beforeAutospacing="1" w:after="100" w:afterAutospacing="1"/>
    </w:pPr>
  </w:style>
  <w:style w:type="paragraph" w:customStyle="1" w:styleId="c7dddcde">
    <w:name w:val="c7dddcde"/>
    <w:basedOn w:val="a"/>
    <w:uiPriority w:val="99"/>
    <w:pPr>
      <w:spacing w:before="100" w:beforeAutospacing="1" w:after="100" w:afterAutospacing="1"/>
    </w:pPr>
  </w:style>
  <w:style w:type="paragraph" w:customStyle="1" w:styleId="ds-native-selectselect">
    <w:name w:val="ds-native-select__select"/>
    <w:basedOn w:val="a"/>
    <w:uiPriority w:val="99"/>
    <w:pPr>
      <w:spacing w:before="100" w:beforeAutospacing="1" w:after="100" w:afterAutospacing="1"/>
    </w:pPr>
  </w:style>
  <w:style w:type="paragraph" w:customStyle="1" w:styleId="b9f93e3c">
    <w:name w:val="b9f93e3c"/>
    <w:basedOn w:val="a"/>
    <w:uiPriority w:val="99"/>
    <w:pPr>
      <w:spacing w:before="100" w:beforeAutospacing="1" w:after="100" w:afterAutospacing="1"/>
    </w:pPr>
  </w:style>
  <w:style w:type="paragraph" w:customStyle="1" w:styleId="ebaea5d2">
    <w:name w:val="ebaea5d2"/>
    <w:basedOn w:val="a"/>
    <w:uiPriority w:val="99"/>
    <w:pPr>
      <w:spacing w:before="100" w:beforeAutospacing="1" w:after="100" w:afterAutospacing="1"/>
    </w:pPr>
  </w:style>
  <w:style w:type="paragraph" w:customStyle="1" w:styleId="b272c426">
    <w:name w:val="b272c426"/>
    <w:basedOn w:val="a"/>
    <w:uiPriority w:val="99"/>
    <w:pPr>
      <w:spacing w:before="100" w:beforeAutospacing="1" w:after="100" w:afterAutospacing="1"/>
    </w:pPr>
  </w:style>
  <w:style w:type="paragraph" w:customStyle="1" w:styleId="fcd13b6e">
    <w:name w:val="fcd13b6e"/>
    <w:basedOn w:val="a"/>
    <w:uiPriority w:val="99"/>
    <w:pPr>
      <w:spacing w:before="100" w:beforeAutospacing="1" w:after="100" w:afterAutospacing="1"/>
    </w:pPr>
  </w:style>
  <w:style w:type="paragraph" w:customStyle="1" w:styleId="ds-alerticon">
    <w:name w:val="ds-alert__icon"/>
    <w:basedOn w:val="a"/>
    <w:uiPriority w:val="99"/>
    <w:pPr>
      <w:spacing w:before="100" w:beforeAutospacing="1" w:after="100" w:afterAutospacing="1"/>
    </w:pPr>
  </w:style>
  <w:style w:type="paragraph" w:customStyle="1" w:styleId="b699646e">
    <w:name w:val="b699646e"/>
    <w:basedOn w:val="a"/>
    <w:uiPriority w:val="99"/>
    <w:pPr>
      <w:spacing w:before="100" w:beforeAutospacing="1" w:after="100" w:afterAutospacing="1"/>
    </w:pPr>
  </w:style>
  <w:style w:type="paragraph" w:customStyle="1" w:styleId="ec4f5d61">
    <w:name w:val="ec4f5d61"/>
    <w:basedOn w:val="a"/>
    <w:uiPriority w:val="99"/>
    <w:pPr>
      <w:spacing w:before="100" w:beforeAutospacing="1" w:after="100" w:afterAutospacing="1"/>
    </w:pPr>
  </w:style>
  <w:style w:type="paragraph" w:customStyle="1" w:styleId="fad49dec">
    <w:name w:val="fad49dec"/>
    <w:basedOn w:val="a"/>
    <w:uiPriority w:val="99"/>
    <w:pPr>
      <w:spacing w:before="100" w:beforeAutospacing="1" w:after="100" w:afterAutospacing="1"/>
    </w:pPr>
  </w:style>
  <w:style w:type="paragraph" w:customStyle="1" w:styleId="c92459f0">
    <w:name w:val="c92459f0"/>
    <w:basedOn w:val="a"/>
    <w:uiPriority w:val="99"/>
    <w:pPr>
      <w:spacing w:before="100" w:beforeAutospacing="1" w:after="100" w:afterAutospacing="1"/>
    </w:pPr>
  </w:style>
  <w:style w:type="paragraph" w:customStyle="1" w:styleId="b13855df">
    <w:name w:val="b13855df"/>
    <w:basedOn w:val="a"/>
    <w:uiPriority w:val="99"/>
    <w:pPr>
      <w:spacing w:before="100" w:beforeAutospacing="1" w:after="100" w:afterAutospacing="1"/>
    </w:pPr>
  </w:style>
  <w:style w:type="paragraph" w:customStyle="1" w:styleId="f286936b">
    <w:name w:val="f286936b"/>
    <w:basedOn w:val="a"/>
    <w:uiPriority w:val="99"/>
    <w:pPr>
      <w:spacing w:before="100" w:beforeAutospacing="1" w:after="100" w:afterAutospacing="1"/>
    </w:pPr>
  </w:style>
  <w:style w:type="paragraph" w:customStyle="1" w:styleId="abf3e1f4">
    <w:name w:val="abf3e1f4"/>
    <w:basedOn w:val="a"/>
    <w:uiPriority w:val="99"/>
    <w:pPr>
      <w:spacing w:before="100" w:beforeAutospacing="1" w:after="100" w:afterAutospacing="1"/>
    </w:pPr>
  </w:style>
  <w:style w:type="paragraph" w:customStyle="1" w:styleId="dbf3da68">
    <w:name w:val="dbf3da68"/>
    <w:basedOn w:val="a"/>
    <w:uiPriority w:val="99"/>
    <w:pPr>
      <w:spacing w:before="100" w:beforeAutospacing="1" w:after="100" w:afterAutospacing="1"/>
    </w:pPr>
  </w:style>
  <w:style w:type="paragraph" w:customStyle="1" w:styleId="d3faf489">
    <w:name w:val="d3faf489"/>
    <w:basedOn w:val="a"/>
    <w:uiPriority w:val="99"/>
    <w:pPr>
      <w:spacing w:before="100" w:beforeAutospacing="1" w:after="100" w:afterAutospacing="1"/>
    </w:pPr>
  </w:style>
  <w:style w:type="paragraph" w:customStyle="1" w:styleId="ac106a52">
    <w:name w:val="ac106a52"/>
    <w:basedOn w:val="a"/>
    <w:uiPriority w:val="99"/>
    <w:pPr>
      <w:spacing w:before="100" w:beforeAutospacing="1" w:after="100" w:afterAutospacing="1"/>
    </w:pPr>
  </w:style>
  <w:style w:type="paragraph" w:customStyle="1" w:styleId="c7e7df4d">
    <w:name w:val="c7e7df4d"/>
    <w:basedOn w:val="a"/>
    <w:uiPriority w:val="99"/>
    <w:pPr>
      <w:spacing w:before="100" w:beforeAutospacing="1" w:after="100" w:afterAutospacing="1"/>
    </w:pPr>
  </w:style>
  <w:style w:type="paragraph" w:customStyle="1" w:styleId="a8d0e1d3">
    <w:name w:val="a8d0e1d3"/>
    <w:basedOn w:val="a"/>
    <w:uiPriority w:val="99"/>
    <w:pPr>
      <w:spacing w:before="100" w:beforeAutospacing="1" w:after="100" w:afterAutospacing="1"/>
    </w:pPr>
  </w:style>
  <w:style w:type="paragraph" w:customStyle="1" w:styleId="katex-mathml">
    <w:name w:val="katex-mathml"/>
    <w:basedOn w:val="a"/>
    <w:uiPriority w:val="99"/>
    <w:pPr>
      <w:spacing w:before="100" w:beforeAutospacing="1" w:after="100" w:afterAutospacing="1"/>
    </w:pPr>
  </w:style>
  <w:style w:type="paragraph" w:customStyle="1" w:styleId="base">
    <w:name w:val="base"/>
    <w:basedOn w:val="a"/>
    <w:uiPriority w:val="99"/>
    <w:pPr>
      <w:spacing w:before="100" w:beforeAutospacing="1" w:after="100" w:afterAutospacing="1"/>
    </w:pPr>
  </w:style>
  <w:style w:type="paragraph" w:customStyle="1" w:styleId="textbf">
    <w:name w:val="textbf"/>
    <w:basedOn w:val="a"/>
    <w:uiPriority w:val="99"/>
    <w:pPr>
      <w:spacing w:before="100" w:beforeAutospacing="1" w:after="100" w:afterAutospacing="1"/>
    </w:pPr>
  </w:style>
  <w:style w:type="paragraph" w:customStyle="1" w:styleId="textit">
    <w:name w:val="textit"/>
    <w:basedOn w:val="a"/>
    <w:uiPriority w:val="99"/>
    <w:pPr>
      <w:spacing w:before="100" w:beforeAutospacing="1" w:after="100" w:afterAutospacing="1"/>
    </w:pPr>
  </w:style>
  <w:style w:type="paragraph" w:customStyle="1" w:styleId="textrm">
    <w:name w:val="textrm"/>
    <w:basedOn w:val="a"/>
    <w:uiPriority w:val="99"/>
    <w:pPr>
      <w:spacing w:before="100" w:beforeAutospacing="1" w:after="100" w:afterAutospacing="1"/>
    </w:pPr>
  </w:style>
  <w:style w:type="paragraph" w:customStyle="1" w:styleId="textsf">
    <w:name w:val="textsf"/>
    <w:basedOn w:val="a"/>
    <w:uiPriority w:val="99"/>
    <w:pPr>
      <w:spacing w:before="100" w:beforeAutospacing="1" w:after="100" w:afterAutospacing="1"/>
    </w:pPr>
  </w:style>
  <w:style w:type="paragraph" w:customStyle="1" w:styleId="texttt">
    <w:name w:val="texttt"/>
    <w:basedOn w:val="a"/>
    <w:uiPriority w:val="99"/>
    <w:pPr>
      <w:spacing w:before="100" w:beforeAutospacing="1" w:after="100" w:afterAutospacing="1"/>
    </w:pPr>
  </w:style>
  <w:style w:type="paragraph" w:customStyle="1" w:styleId="mathnormal">
    <w:name w:val="mathnormal"/>
    <w:basedOn w:val="a"/>
    <w:uiPriority w:val="99"/>
    <w:pPr>
      <w:spacing w:before="100" w:beforeAutospacing="1" w:after="100" w:afterAutospacing="1"/>
    </w:pPr>
  </w:style>
  <w:style w:type="paragraph" w:customStyle="1" w:styleId="mathit">
    <w:name w:val="mathit"/>
    <w:basedOn w:val="a"/>
    <w:uiPriority w:val="99"/>
    <w:pPr>
      <w:spacing w:before="100" w:beforeAutospacing="1" w:after="100" w:afterAutospacing="1"/>
    </w:pPr>
  </w:style>
  <w:style w:type="paragraph" w:customStyle="1" w:styleId="mathrm">
    <w:name w:val="mathrm"/>
    <w:basedOn w:val="a"/>
    <w:uiPriority w:val="99"/>
    <w:pPr>
      <w:spacing w:before="100" w:beforeAutospacing="1" w:after="100" w:afterAutospacing="1"/>
    </w:pPr>
  </w:style>
  <w:style w:type="paragraph" w:customStyle="1" w:styleId="mathbf">
    <w:name w:val="mathbf"/>
    <w:basedOn w:val="a"/>
    <w:uiPriority w:val="99"/>
    <w:pPr>
      <w:spacing w:before="100" w:beforeAutospacing="1" w:after="100" w:afterAutospacing="1"/>
    </w:pPr>
  </w:style>
  <w:style w:type="paragraph" w:customStyle="1" w:styleId="boldsymbol">
    <w:name w:val="boldsymbol"/>
    <w:basedOn w:val="a"/>
    <w:uiPriority w:val="99"/>
    <w:pPr>
      <w:spacing w:before="100" w:beforeAutospacing="1" w:after="100" w:afterAutospacing="1"/>
    </w:pPr>
  </w:style>
  <w:style w:type="paragraph" w:customStyle="1" w:styleId="amsrm">
    <w:name w:val="amsrm"/>
    <w:basedOn w:val="a"/>
    <w:uiPriority w:val="99"/>
    <w:pPr>
      <w:spacing w:before="100" w:beforeAutospacing="1" w:after="100" w:afterAutospacing="1"/>
    </w:pPr>
  </w:style>
  <w:style w:type="paragraph" w:customStyle="1" w:styleId="mathbb">
    <w:name w:val="mathbb"/>
    <w:basedOn w:val="a"/>
    <w:uiPriority w:val="99"/>
    <w:pPr>
      <w:spacing w:before="100" w:beforeAutospacing="1" w:after="100" w:afterAutospacing="1"/>
    </w:pPr>
  </w:style>
  <w:style w:type="paragraph" w:customStyle="1" w:styleId="textbb">
    <w:name w:val="textbb"/>
    <w:basedOn w:val="a"/>
    <w:uiPriority w:val="99"/>
    <w:pPr>
      <w:spacing w:before="100" w:beforeAutospacing="1" w:after="100" w:afterAutospacing="1"/>
    </w:pPr>
  </w:style>
  <w:style w:type="paragraph" w:customStyle="1" w:styleId="mathcal">
    <w:name w:val="mathcal"/>
    <w:basedOn w:val="a"/>
    <w:uiPriority w:val="99"/>
    <w:pPr>
      <w:spacing w:before="100" w:beforeAutospacing="1" w:after="100" w:afterAutospacing="1"/>
    </w:pPr>
  </w:style>
  <w:style w:type="paragraph" w:customStyle="1" w:styleId="mathfrak">
    <w:name w:val="mathfrak"/>
    <w:basedOn w:val="a"/>
    <w:uiPriority w:val="99"/>
    <w:pPr>
      <w:spacing w:before="100" w:beforeAutospacing="1" w:after="100" w:afterAutospacing="1"/>
    </w:pPr>
  </w:style>
  <w:style w:type="paragraph" w:customStyle="1" w:styleId="textfrak">
    <w:name w:val="textfrak"/>
    <w:basedOn w:val="a"/>
    <w:uiPriority w:val="99"/>
    <w:pPr>
      <w:spacing w:before="100" w:beforeAutospacing="1" w:after="100" w:afterAutospacing="1"/>
    </w:pPr>
  </w:style>
  <w:style w:type="paragraph" w:customStyle="1" w:styleId="mathboldfrak">
    <w:name w:val="mathboldfrak"/>
    <w:basedOn w:val="a"/>
    <w:uiPriority w:val="99"/>
    <w:pPr>
      <w:spacing w:before="100" w:beforeAutospacing="1" w:after="100" w:afterAutospacing="1"/>
    </w:pPr>
  </w:style>
  <w:style w:type="paragraph" w:customStyle="1" w:styleId="textboldfrak">
    <w:name w:val="textboldfrak"/>
    <w:basedOn w:val="a"/>
    <w:uiPriority w:val="99"/>
    <w:pPr>
      <w:spacing w:before="100" w:beforeAutospacing="1" w:after="100" w:afterAutospacing="1"/>
    </w:pPr>
  </w:style>
  <w:style w:type="paragraph" w:customStyle="1" w:styleId="mathtt">
    <w:name w:val="mathtt"/>
    <w:basedOn w:val="a"/>
    <w:uiPriority w:val="99"/>
    <w:pPr>
      <w:spacing w:before="100" w:beforeAutospacing="1" w:after="100" w:afterAutospacing="1"/>
    </w:pPr>
  </w:style>
  <w:style w:type="paragraph" w:customStyle="1" w:styleId="mathscr">
    <w:name w:val="mathscr"/>
    <w:basedOn w:val="a"/>
    <w:uiPriority w:val="99"/>
    <w:pPr>
      <w:spacing w:before="100" w:beforeAutospacing="1" w:after="100" w:afterAutospacing="1"/>
    </w:pPr>
  </w:style>
  <w:style w:type="paragraph" w:customStyle="1" w:styleId="textscr">
    <w:name w:val="textscr"/>
    <w:basedOn w:val="a"/>
    <w:uiPriority w:val="99"/>
    <w:pPr>
      <w:spacing w:before="100" w:beforeAutospacing="1" w:after="100" w:afterAutospacing="1"/>
    </w:pPr>
  </w:style>
  <w:style w:type="paragraph" w:customStyle="1" w:styleId="mathsf">
    <w:name w:val="mathsf"/>
    <w:basedOn w:val="a"/>
    <w:uiPriority w:val="99"/>
    <w:pPr>
      <w:spacing w:before="100" w:beforeAutospacing="1" w:after="100" w:afterAutospacing="1"/>
    </w:pPr>
  </w:style>
  <w:style w:type="paragraph" w:customStyle="1" w:styleId="mathboldsf">
    <w:name w:val="mathboldsf"/>
    <w:basedOn w:val="a"/>
    <w:uiPriority w:val="99"/>
    <w:pPr>
      <w:spacing w:before="100" w:beforeAutospacing="1" w:after="100" w:afterAutospacing="1"/>
    </w:pPr>
  </w:style>
  <w:style w:type="paragraph" w:customStyle="1" w:styleId="textboldsf">
    <w:name w:val="textboldsf"/>
    <w:basedOn w:val="a"/>
    <w:uiPriority w:val="99"/>
    <w:pPr>
      <w:spacing w:before="100" w:beforeAutospacing="1" w:after="100" w:afterAutospacing="1"/>
    </w:pPr>
  </w:style>
  <w:style w:type="paragraph" w:customStyle="1" w:styleId="mathitsf">
    <w:name w:val="mathitsf"/>
    <w:basedOn w:val="a"/>
    <w:uiPriority w:val="99"/>
    <w:pPr>
      <w:spacing w:before="100" w:beforeAutospacing="1" w:after="100" w:afterAutospacing="1"/>
    </w:pPr>
  </w:style>
  <w:style w:type="paragraph" w:customStyle="1" w:styleId="textitsf">
    <w:name w:val="textitsf"/>
    <w:basedOn w:val="a"/>
    <w:uiPriority w:val="99"/>
    <w:pPr>
      <w:spacing w:before="100" w:beforeAutospacing="1" w:after="100" w:afterAutospacing="1"/>
    </w:pPr>
  </w:style>
  <w:style w:type="paragraph" w:customStyle="1" w:styleId="mainrm">
    <w:name w:val="mainrm"/>
    <w:basedOn w:val="a"/>
    <w:uiPriority w:val="99"/>
    <w:pPr>
      <w:spacing w:before="100" w:beforeAutospacing="1" w:after="100" w:afterAutospacing="1"/>
    </w:pPr>
  </w:style>
  <w:style w:type="paragraph" w:customStyle="1" w:styleId="vlist-t">
    <w:name w:val="vlist-t"/>
    <w:basedOn w:val="a"/>
    <w:uiPriority w:val="99"/>
    <w:pPr>
      <w:spacing w:before="100" w:beforeAutospacing="1" w:after="100" w:afterAutospacing="1"/>
    </w:pPr>
  </w:style>
  <w:style w:type="paragraph" w:customStyle="1" w:styleId="vlist">
    <w:name w:val="vlist"/>
    <w:basedOn w:val="a"/>
    <w:uiPriority w:val="99"/>
    <w:pPr>
      <w:spacing w:before="100" w:beforeAutospacing="1" w:after="100" w:afterAutospacing="1"/>
    </w:pPr>
  </w:style>
  <w:style w:type="paragraph" w:customStyle="1" w:styleId="vlist-t2">
    <w:name w:val="vlist-t2"/>
    <w:basedOn w:val="a"/>
    <w:uiPriority w:val="99"/>
    <w:pPr>
      <w:spacing w:before="100" w:beforeAutospacing="1" w:after="100" w:afterAutospacing="1"/>
    </w:pPr>
  </w:style>
  <w:style w:type="paragraph" w:customStyle="1" w:styleId="vlist-s">
    <w:name w:val="vlist-s"/>
    <w:basedOn w:val="a"/>
    <w:uiPriority w:val="99"/>
    <w:pPr>
      <w:spacing w:before="100" w:beforeAutospacing="1" w:after="100" w:afterAutospacing="1"/>
    </w:pPr>
  </w:style>
  <w:style w:type="paragraph" w:customStyle="1" w:styleId="hbox">
    <w:name w:val="hbox"/>
    <w:basedOn w:val="a"/>
    <w:uiPriority w:val="99"/>
    <w:pPr>
      <w:spacing w:before="100" w:beforeAutospacing="1" w:after="100" w:afterAutospacing="1"/>
    </w:pPr>
  </w:style>
  <w:style w:type="paragraph" w:customStyle="1" w:styleId="thinbox">
    <w:name w:val="thinbox"/>
    <w:basedOn w:val="a"/>
    <w:uiPriority w:val="99"/>
    <w:pPr>
      <w:spacing w:before="100" w:beforeAutospacing="1" w:after="100" w:afterAutospacing="1"/>
    </w:pPr>
  </w:style>
  <w:style w:type="paragraph" w:customStyle="1" w:styleId="msupsub">
    <w:name w:val="msupsub"/>
    <w:basedOn w:val="a"/>
    <w:uiPriority w:val="99"/>
    <w:pPr>
      <w:spacing w:before="100" w:beforeAutospacing="1" w:after="100" w:afterAutospacing="1"/>
    </w:pPr>
  </w:style>
  <w:style w:type="paragraph" w:customStyle="1" w:styleId="clap">
    <w:name w:val="clap"/>
    <w:basedOn w:val="a"/>
    <w:uiPriority w:val="99"/>
    <w:pPr>
      <w:spacing w:before="100" w:beforeAutospacing="1" w:after="100" w:afterAutospacing="1"/>
    </w:pPr>
  </w:style>
  <w:style w:type="paragraph" w:customStyle="1" w:styleId="llap">
    <w:name w:val="llap"/>
    <w:basedOn w:val="a"/>
    <w:uiPriority w:val="99"/>
    <w:pPr>
      <w:spacing w:before="100" w:beforeAutospacing="1" w:after="100" w:afterAutospacing="1"/>
    </w:pPr>
  </w:style>
  <w:style w:type="paragraph" w:customStyle="1" w:styleId="rlap">
    <w:name w:val="rlap"/>
    <w:basedOn w:val="a"/>
    <w:uiPriority w:val="99"/>
    <w:pPr>
      <w:spacing w:before="100" w:beforeAutospacing="1" w:after="100" w:afterAutospacing="1"/>
    </w:pPr>
  </w:style>
  <w:style w:type="paragraph" w:customStyle="1" w:styleId="rule">
    <w:name w:val="rule"/>
    <w:basedOn w:val="a"/>
    <w:uiPriority w:val="99"/>
    <w:pPr>
      <w:spacing w:before="100" w:beforeAutospacing="1" w:after="100" w:afterAutospacing="1"/>
    </w:pPr>
  </w:style>
  <w:style w:type="paragraph" w:customStyle="1" w:styleId="hline">
    <w:name w:val="hline"/>
    <w:basedOn w:val="a"/>
    <w:uiPriority w:val="99"/>
    <w:pPr>
      <w:spacing w:before="100" w:beforeAutospacing="1" w:after="100" w:afterAutospacing="1"/>
    </w:pPr>
  </w:style>
  <w:style w:type="paragraph" w:customStyle="1" w:styleId="hdashline">
    <w:name w:val="hdashline"/>
    <w:basedOn w:val="a"/>
    <w:uiPriority w:val="99"/>
    <w:pPr>
      <w:spacing w:before="100" w:beforeAutospacing="1" w:after="100" w:afterAutospacing="1"/>
    </w:pPr>
  </w:style>
  <w:style w:type="paragraph" w:customStyle="1" w:styleId="nulldelimiter">
    <w:name w:val="nulldelimiter"/>
    <w:basedOn w:val="a"/>
    <w:uiPriority w:val="99"/>
    <w:pPr>
      <w:spacing w:before="100" w:beforeAutospacing="1" w:after="100" w:afterAutospacing="1"/>
    </w:pPr>
  </w:style>
  <w:style w:type="paragraph" w:customStyle="1" w:styleId="overlay">
    <w:name w:val="overlay"/>
    <w:basedOn w:val="a"/>
    <w:uiPriority w:val="99"/>
    <w:pPr>
      <w:spacing w:before="100" w:beforeAutospacing="1" w:after="100" w:afterAutospacing="1"/>
    </w:pPr>
  </w:style>
  <w:style w:type="paragraph" w:customStyle="1" w:styleId="svg-align">
    <w:name w:val="svg-align"/>
    <w:basedOn w:val="a"/>
    <w:uiPriority w:val="99"/>
    <w:pPr>
      <w:spacing w:before="100" w:beforeAutospacing="1" w:after="100" w:afterAutospacing="1"/>
    </w:pPr>
  </w:style>
  <w:style w:type="paragraph" w:customStyle="1" w:styleId="stretchy">
    <w:name w:val="stretchy"/>
    <w:basedOn w:val="a"/>
    <w:uiPriority w:val="99"/>
    <w:pPr>
      <w:spacing w:before="100" w:beforeAutospacing="1" w:after="100" w:afterAutospacing="1"/>
    </w:pPr>
  </w:style>
  <w:style w:type="paragraph" w:customStyle="1" w:styleId="hide-tail">
    <w:name w:val="hide-tail"/>
    <w:basedOn w:val="a"/>
    <w:uiPriority w:val="99"/>
    <w:pPr>
      <w:spacing w:before="100" w:beforeAutospacing="1" w:after="100" w:afterAutospacing="1"/>
    </w:pPr>
  </w:style>
  <w:style w:type="paragraph" w:customStyle="1" w:styleId="halfarrow-left">
    <w:name w:val="halfarrow-left"/>
    <w:basedOn w:val="a"/>
    <w:uiPriority w:val="99"/>
    <w:pPr>
      <w:spacing w:before="100" w:beforeAutospacing="1" w:after="100" w:afterAutospacing="1"/>
    </w:pPr>
  </w:style>
  <w:style w:type="paragraph" w:customStyle="1" w:styleId="halfarrow-right">
    <w:name w:val="halfarrow-right"/>
    <w:basedOn w:val="a"/>
    <w:uiPriority w:val="99"/>
    <w:pPr>
      <w:spacing w:before="100" w:beforeAutospacing="1" w:after="100" w:afterAutospacing="1"/>
    </w:pPr>
  </w:style>
  <w:style w:type="paragraph" w:customStyle="1" w:styleId="brace-left">
    <w:name w:val="brace-left"/>
    <w:basedOn w:val="a"/>
    <w:uiPriority w:val="99"/>
    <w:pPr>
      <w:spacing w:before="100" w:beforeAutospacing="1" w:after="100" w:afterAutospacing="1"/>
    </w:pPr>
  </w:style>
  <w:style w:type="paragraph" w:customStyle="1" w:styleId="brace-center">
    <w:name w:val="brace-center"/>
    <w:basedOn w:val="a"/>
    <w:uiPriority w:val="99"/>
    <w:pPr>
      <w:spacing w:before="100" w:beforeAutospacing="1" w:after="100" w:afterAutospacing="1"/>
    </w:pPr>
  </w:style>
  <w:style w:type="paragraph" w:customStyle="1" w:styleId="brace-right">
    <w:name w:val="brace-right"/>
    <w:basedOn w:val="a"/>
    <w:uiPriority w:val="99"/>
    <w:pPr>
      <w:spacing w:before="100" w:beforeAutospacing="1" w:after="100" w:afterAutospacing="1"/>
    </w:pPr>
  </w:style>
  <w:style w:type="paragraph" w:customStyle="1" w:styleId="x-arrow-pad">
    <w:name w:val="x-arrow-pad"/>
    <w:basedOn w:val="a"/>
    <w:uiPriority w:val="99"/>
    <w:pPr>
      <w:spacing w:before="100" w:beforeAutospacing="1" w:after="100" w:afterAutospacing="1"/>
    </w:pPr>
  </w:style>
  <w:style w:type="paragraph" w:customStyle="1" w:styleId="cd-arrow-pad">
    <w:name w:val="cd-arrow-pad"/>
    <w:basedOn w:val="a"/>
    <w:uiPriority w:val="99"/>
    <w:pPr>
      <w:spacing w:before="100" w:beforeAutospacing="1" w:after="100" w:afterAutospacing="1"/>
    </w:pPr>
  </w:style>
  <w:style w:type="paragraph" w:customStyle="1" w:styleId="mover">
    <w:name w:val="mover"/>
    <w:basedOn w:val="a"/>
    <w:uiPriority w:val="99"/>
    <w:pPr>
      <w:spacing w:before="100" w:beforeAutospacing="1" w:after="100" w:afterAutospacing="1"/>
    </w:pPr>
  </w:style>
  <w:style w:type="paragraph" w:customStyle="1" w:styleId="munder">
    <w:name w:val="munder"/>
    <w:basedOn w:val="a"/>
    <w:uiPriority w:val="99"/>
    <w:pPr>
      <w:spacing w:before="100" w:beforeAutospacing="1" w:after="100" w:afterAutospacing="1"/>
    </w:pPr>
  </w:style>
  <w:style w:type="paragraph" w:customStyle="1" w:styleId="x-arrow">
    <w:name w:val="x-arrow"/>
    <w:basedOn w:val="a"/>
    <w:uiPriority w:val="99"/>
    <w:pPr>
      <w:spacing w:before="100" w:beforeAutospacing="1" w:after="100" w:afterAutospacing="1"/>
    </w:pPr>
  </w:style>
  <w:style w:type="paragraph" w:customStyle="1" w:styleId="boxpad">
    <w:name w:val="boxpad"/>
    <w:basedOn w:val="a"/>
    <w:uiPriority w:val="99"/>
    <w:pPr>
      <w:spacing w:before="100" w:beforeAutospacing="1" w:after="100" w:afterAutospacing="1"/>
    </w:pPr>
  </w:style>
  <w:style w:type="paragraph" w:customStyle="1" w:styleId="fbox">
    <w:name w:val="fbox"/>
    <w:basedOn w:val="a"/>
    <w:uiPriority w:val="99"/>
    <w:pPr>
      <w:spacing w:before="100" w:beforeAutospacing="1" w:after="100" w:afterAutospacing="1"/>
    </w:pPr>
  </w:style>
  <w:style w:type="paragraph" w:customStyle="1" w:styleId="fcolorbox">
    <w:name w:val="fcolorbox"/>
    <w:basedOn w:val="a"/>
    <w:uiPriority w:val="99"/>
    <w:pPr>
      <w:spacing w:before="100" w:beforeAutospacing="1" w:after="100" w:afterAutospacing="1"/>
    </w:pPr>
  </w:style>
  <w:style w:type="paragraph" w:customStyle="1" w:styleId="cancel-pad">
    <w:name w:val="cancel-pad"/>
    <w:basedOn w:val="a"/>
    <w:uiPriority w:val="99"/>
    <w:pPr>
      <w:spacing w:before="100" w:beforeAutospacing="1" w:after="100" w:afterAutospacing="1"/>
    </w:pPr>
  </w:style>
  <w:style w:type="paragraph" w:customStyle="1" w:styleId="cancel-lap">
    <w:name w:val="cancel-lap"/>
    <w:basedOn w:val="a"/>
    <w:uiPriority w:val="99"/>
    <w:pPr>
      <w:spacing w:before="100" w:beforeAutospacing="1" w:after="100" w:afterAutospacing="1"/>
    </w:pPr>
  </w:style>
  <w:style w:type="paragraph" w:customStyle="1" w:styleId="sout">
    <w:name w:val="sout"/>
    <w:basedOn w:val="a"/>
    <w:uiPriority w:val="99"/>
    <w:pPr>
      <w:spacing w:before="100" w:beforeAutospacing="1" w:after="100" w:afterAutospacing="1"/>
    </w:pPr>
  </w:style>
  <w:style w:type="paragraph" w:customStyle="1" w:styleId="angl">
    <w:name w:val="angl"/>
    <w:basedOn w:val="a"/>
    <w:uiPriority w:val="99"/>
    <w:pPr>
      <w:spacing w:before="100" w:beforeAutospacing="1" w:after="100" w:afterAutospacing="1"/>
    </w:pPr>
  </w:style>
  <w:style w:type="paragraph" w:customStyle="1" w:styleId="anglpad">
    <w:name w:val="anglpad"/>
    <w:basedOn w:val="a"/>
    <w:uiPriority w:val="99"/>
    <w:pPr>
      <w:spacing w:before="100" w:beforeAutospacing="1" w:after="100" w:afterAutospacing="1"/>
    </w:pPr>
  </w:style>
  <w:style w:type="paragraph" w:customStyle="1" w:styleId="mtr-glue">
    <w:name w:val="mtr-glue"/>
    <w:basedOn w:val="a"/>
    <w:uiPriority w:val="99"/>
    <w:pPr>
      <w:spacing w:before="100" w:beforeAutospacing="1" w:after="100" w:afterAutospacing="1"/>
    </w:pPr>
  </w:style>
  <w:style w:type="paragraph" w:customStyle="1" w:styleId="cd-label-left">
    <w:name w:val="cd-label-left"/>
    <w:basedOn w:val="a"/>
    <w:uiPriority w:val="99"/>
    <w:pPr>
      <w:spacing w:before="100" w:beforeAutospacing="1" w:after="100" w:afterAutospacing="1"/>
    </w:pPr>
  </w:style>
  <w:style w:type="paragraph" w:customStyle="1" w:styleId="cd-label-right">
    <w:name w:val="cd-label-right"/>
    <w:basedOn w:val="a"/>
    <w:uiPriority w:val="99"/>
    <w:pPr>
      <w:spacing w:before="100" w:beforeAutospacing="1" w:after="100" w:afterAutospacing="1"/>
    </w:pPr>
  </w:style>
  <w:style w:type="paragraph" w:customStyle="1" w:styleId="header-anchor">
    <w:name w:val="header-anchor"/>
    <w:basedOn w:val="a"/>
    <w:uiPriority w:val="99"/>
    <w:pPr>
      <w:spacing w:before="100" w:beforeAutospacing="1" w:after="100" w:afterAutospacing="1"/>
    </w:pPr>
  </w:style>
  <w:style w:type="paragraph" w:customStyle="1" w:styleId="ds-notificationtitle">
    <w:name w:val="ds-notification__title"/>
    <w:basedOn w:val="a"/>
    <w:uiPriority w:val="99"/>
    <w:pPr>
      <w:spacing w:before="100" w:beforeAutospacing="1" w:after="100" w:afterAutospacing="1"/>
    </w:pPr>
  </w:style>
  <w:style w:type="paragraph" w:customStyle="1" w:styleId="ds-notificationfooter">
    <w:name w:val="ds-notification__footer"/>
    <w:basedOn w:val="a"/>
    <w:uiPriority w:val="99"/>
    <w:pPr>
      <w:spacing w:before="100" w:beforeAutospacing="1" w:after="100" w:afterAutospacing="1"/>
    </w:pPr>
  </w:style>
  <w:style w:type="paragraph" w:customStyle="1" w:styleId="ds-notificationclose-wrapper">
    <w:name w:val="ds-notification__close-wrapper"/>
    <w:basedOn w:val="a"/>
    <w:uiPriority w:val="99"/>
    <w:pPr>
      <w:spacing w:before="100" w:beforeAutospacing="1" w:after="100" w:afterAutospacing="1"/>
    </w:pPr>
  </w:style>
  <w:style w:type="paragraph" w:customStyle="1" w:styleId="ds-notificationicon-wrapper">
    <w:name w:val="ds-notification__icon-wrapper"/>
    <w:basedOn w:val="a"/>
    <w:uiPriority w:val="99"/>
    <w:pPr>
      <w:spacing w:before="100" w:beforeAutospacing="1" w:after="100" w:afterAutospacing="1"/>
    </w:pPr>
  </w:style>
  <w:style w:type="paragraph" w:customStyle="1" w:styleId="ds-notificationicon">
    <w:name w:val="ds-notification__icon"/>
    <w:basedOn w:val="a"/>
    <w:uiPriority w:val="99"/>
    <w:pPr>
      <w:spacing w:before="100" w:beforeAutospacing="1" w:after="100" w:afterAutospacing="1"/>
    </w:pPr>
  </w:style>
  <w:style w:type="paragraph" w:customStyle="1" w:styleId="ds-notificationicon--warning">
    <w:name w:val="ds-notification__icon--warning"/>
    <w:basedOn w:val="a"/>
    <w:uiPriority w:val="99"/>
    <w:pPr>
      <w:spacing w:before="100" w:beforeAutospacing="1" w:after="100" w:afterAutospacing="1"/>
    </w:pPr>
  </w:style>
  <w:style w:type="paragraph" w:customStyle="1" w:styleId="ds-notificationicon--success">
    <w:name w:val="ds-notification__icon--success"/>
    <w:basedOn w:val="a"/>
    <w:uiPriority w:val="99"/>
    <w:pPr>
      <w:spacing w:before="100" w:beforeAutospacing="1" w:after="100" w:afterAutospacing="1"/>
    </w:pPr>
  </w:style>
  <w:style w:type="paragraph" w:customStyle="1" w:styleId="c16074e9">
    <w:name w:val="c16074e9"/>
    <w:basedOn w:val="a"/>
    <w:uiPriority w:val="99"/>
    <w:pPr>
      <w:spacing w:before="100" w:beforeAutospacing="1" w:after="100" w:afterAutospacing="1"/>
    </w:pPr>
  </w:style>
  <w:style w:type="paragraph" w:customStyle="1" w:styleId="d2eca804">
    <w:name w:val="d2eca804"/>
    <w:basedOn w:val="a"/>
    <w:uiPriority w:val="99"/>
    <w:pPr>
      <w:spacing w:before="100" w:beforeAutospacing="1" w:after="100" w:afterAutospacing="1"/>
    </w:pPr>
  </w:style>
  <w:style w:type="paragraph" w:customStyle="1" w:styleId="caa1ee14">
    <w:name w:val="caa1ee14"/>
    <w:basedOn w:val="a"/>
    <w:uiPriority w:val="99"/>
    <w:pPr>
      <w:spacing w:before="100" w:beforeAutospacing="1" w:after="100" w:afterAutospacing="1"/>
    </w:pPr>
  </w:style>
  <w:style w:type="paragraph" w:customStyle="1" w:styleId="ba26051b">
    <w:name w:val="ba26051b"/>
    <w:basedOn w:val="a"/>
    <w:uiPriority w:val="99"/>
    <w:pPr>
      <w:spacing w:before="100" w:beforeAutospacing="1" w:after="100" w:afterAutospacing="1"/>
    </w:pPr>
  </w:style>
  <w:style w:type="paragraph" w:customStyle="1" w:styleId="ecc93a3b">
    <w:name w:val="ecc93a3b"/>
    <w:basedOn w:val="a"/>
    <w:uiPriority w:val="99"/>
    <w:pPr>
      <w:spacing w:before="100" w:beforeAutospacing="1" w:after="100" w:afterAutospacing="1"/>
    </w:pPr>
  </w:style>
  <w:style w:type="paragraph" w:customStyle="1" w:styleId="ba94db8a">
    <w:name w:val="ba94db8a"/>
    <w:basedOn w:val="a"/>
    <w:uiPriority w:val="99"/>
    <w:pPr>
      <w:spacing w:before="100" w:beforeAutospacing="1" w:after="100" w:afterAutospacing="1"/>
    </w:pPr>
  </w:style>
  <w:style w:type="paragraph" w:customStyle="1" w:styleId="b3a5d6c1">
    <w:name w:val="b3a5d6c1"/>
    <w:basedOn w:val="a"/>
    <w:uiPriority w:val="99"/>
    <w:pPr>
      <w:spacing w:before="100" w:beforeAutospacing="1" w:after="100" w:afterAutospacing="1"/>
    </w:pPr>
  </w:style>
  <w:style w:type="paragraph" w:customStyle="1" w:styleId="e1c840bf">
    <w:name w:val="e1c840bf"/>
    <w:basedOn w:val="a"/>
    <w:uiPriority w:val="99"/>
    <w:pPr>
      <w:spacing w:before="100" w:beforeAutospacing="1" w:after="100" w:afterAutospacing="1"/>
    </w:pPr>
  </w:style>
  <w:style w:type="paragraph" w:customStyle="1" w:styleId="frac-line">
    <w:name w:val="frac-line"/>
    <w:basedOn w:val="a"/>
    <w:uiPriority w:val="99"/>
    <w:pPr>
      <w:spacing w:before="100" w:beforeAutospacing="1" w:after="100" w:afterAutospacing="1"/>
    </w:pPr>
  </w:style>
  <w:style w:type="paragraph" w:customStyle="1" w:styleId="overline-line">
    <w:name w:val="overline-line"/>
    <w:basedOn w:val="a"/>
    <w:uiPriority w:val="99"/>
    <w:pPr>
      <w:spacing w:before="100" w:beforeAutospacing="1" w:after="100" w:afterAutospacing="1"/>
    </w:pPr>
  </w:style>
  <w:style w:type="paragraph" w:customStyle="1" w:styleId="underline-line">
    <w:name w:val="underline-line"/>
    <w:basedOn w:val="a"/>
    <w:uiPriority w:val="99"/>
    <w:pPr>
      <w:spacing w:before="100" w:beforeAutospacing="1" w:after="100" w:afterAutospacing="1"/>
    </w:pPr>
  </w:style>
  <w:style w:type="paragraph" w:customStyle="1" w:styleId="siteiconimg">
    <w:name w:val="siteicon_img"/>
    <w:basedOn w:val="a"/>
    <w:uiPriority w:val="99"/>
    <w:pPr>
      <w:spacing w:before="100" w:beforeAutospacing="1" w:after="100" w:afterAutospacing="1"/>
    </w:pPr>
  </w:style>
  <w:style w:type="paragraph" w:customStyle="1" w:styleId="siteiconloading">
    <w:name w:val="siteicon_loading"/>
    <w:basedOn w:val="a"/>
    <w:uiPriority w:val="99"/>
    <w:pPr>
      <w:spacing w:before="100" w:beforeAutospacing="1" w:after="100" w:afterAutospacing="1"/>
    </w:pPr>
  </w:style>
  <w:style w:type="paragraph" w:customStyle="1" w:styleId="siteiconfallback">
    <w:name w:val="siteicon_fallback"/>
    <w:basedOn w:val="a"/>
    <w:uiPriority w:val="99"/>
    <w:pPr>
      <w:spacing w:before="100" w:beforeAutospacing="1" w:after="100" w:afterAutospacing="1"/>
    </w:pPr>
  </w:style>
  <w:style w:type="paragraph" w:customStyle="1" w:styleId="f3a54b52">
    <w:name w:val="f3a54b52"/>
    <w:basedOn w:val="a"/>
    <w:uiPriority w:val="99"/>
    <w:pPr>
      <w:spacing w:before="100" w:beforeAutospacing="1" w:after="100" w:afterAutospacing="1"/>
    </w:pPr>
  </w:style>
  <w:style w:type="paragraph" w:customStyle="1" w:styleId="cjkfallback">
    <w:name w:val="cjk_fallback"/>
    <w:basedOn w:val="a"/>
    <w:uiPriority w:val="99"/>
    <w:pPr>
      <w:spacing w:before="100" w:beforeAutospacing="1" w:after="100" w:afterAutospacing="1"/>
    </w:pPr>
  </w:style>
  <w:style w:type="paragraph" w:customStyle="1" w:styleId="shumeicaptchaimgrefreshbtn">
    <w:name w:val="shumei_captcha_img_refresh_btn"/>
    <w:basedOn w:val="a"/>
    <w:uiPriority w:val="99"/>
    <w:pPr>
      <w:spacing w:before="100" w:beforeAutospacing="1" w:after="100" w:afterAutospacing="1"/>
    </w:pPr>
  </w:style>
  <w:style w:type="paragraph" w:customStyle="1" w:styleId="ds-form-itemlabel1">
    <w:name w:val="ds-form-item__label1"/>
    <w:basedOn w:val="a"/>
    <w:uiPriority w:val="99"/>
    <w:pPr>
      <w:spacing w:before="100" w:beforeAutospacing="1" w:after="90"/>
    </w:pPr>
  </w:style>
  <w:style w:type="paragraph" w:customStyle="1" w:styleId="ds-form-itemdescription1">
    <w:name w:val="ds-form-item__description1"/>
    <w:basedOn w:val="a"/>
    <w:uiPriority w:val="99"/>
    <w:pPr>
      <w:spacing w:before="100" w:beforeAutospacing="1" w:after="100" w:afterAutospacing="1" w:line="255" w:lineRule="atLeast"/>
    </w:pPr>
    <w:rPr>
      <w:sz w:val="18"/>
      <w:szCs w:val="18"/>
    </w:rPr>
  </w:style>
  <w:style w:type="paragraph" w:customStyle="1" w:styleId="ds-form-itemfeedback1">
    <w:name w:val="ds-form-item__feedback1"/>
    <w:basedOn w:val="a"/>
    <w:uiPriority w:val="99"/>
    <w:pPr>
      <w:spacing w:before="100" w:beforeAutospacing="1" w:after="100" w:afterAutospacing="1" w:line="255" w:lineRule="atLeast"/>
    </w:pPr>
    <w:rPr>
      <w:sz w:val="18"/>
      <w:szCs w:val="18"/>
    </w:rPr>
  </w:style>
  <w:style w:type="paragraph" w:customStyle="1" w:styleId="ds-inputmirror1">
    <w:name w:val="ds-input__mirror1"/>
    <w:basedOn w:val="a"/>
    <w:uiPriority w:val="99"/>
    <w:pPr>
      <w:spacing w:before="100" w:beforeAutospacing="1" w:after="100" w:afterAutospacing="1"/>
    </w:pPr>
    <w:rPr>
      <w:rFonts w:ascii="inherit" w:hAnsi="inherit"/>
    </w:rPr>
  </w:style>
  <w:style w:type="paragraph" w:customStyle="1" w:styleId="ds-inputinput1">
    <w:name w:val="ds-input__input1"/>
    <w:basedOn w:val="a"/>
    <w:uiPriority w:val="99"/>
    <w:pPr>
      <w:spacing w:before="100" w:beforeAutospacing="1" w:after="100" w:afterAutospacing="1"/>
    </w:pPr>
    <w:rPr>
      <w:rFonts w:ascii="inherit" w:hAnsi="inherit"/>
    </w:rPr>
  </w:style>
  <w:style w:type="paragraph" w:customStyle="1" w:styleId="ds-modal1">
    <w:name w:val="ds-modal1"/>
    <w:basedOn w:val="a"/>
    <w:uiPriority w:val="99"/>
    <w:pPr>
      <w:spacing w:before="100" w:beforeAutospacing="1" w:after="100" w:afterAutospacing="1"/>
    </w:pPr>
  </w:style>
  <w:style w:type="paragraph" w:customStyle="1" w:styleId="ds-icon-button1">
    <w:name w:val="ds-icon-button1"/>
    <w:basedOn w:val="a"/>
    <w:uiPriority w:val="99"/>
    <w:pPr>
      <w:spacing w:before="60" w:after="100" w:afterAutospacing="1"/>
    </w:pPr>
  </w:style>
  <w:style w:type="paragraph" w:customStyle="1" w:styleId="ds-toast-animation1">
    <w:name w:val="ds-toast-animation1"/>
    <w:basedOn w:val="a"/>
    <w:uiPriority w:val="99"/>
    <w:pPr>
      <w:spacing w:before="100" w:beforeAutospacing="1" w:after="240"/>
    </w:pPr>
  </w:style>
  <w:style w:type="paragraph" w:customStyle="1" w:styleId="ds-toasticon1">
    <w:name w:val="ds-toast__icon1"/>
    <w:basedOn w:val="a"/>
    <w:uiPriority w:val="99"/>
    <w:pPr>
      <w:spacing w:before="100" w:beforeAutospacing="1" w:after="100" w:afterAutospacing="1"/>
      <w:ind w:right="150"/>
    </w:pPr>
  </w:style>
  <w:style w:type="paragraph" w:customStyle="1" w:styleId="ds-toastclose1">
    <w:name w:val="ds-toast__close1"/>
    <w:basedOn w:val="a"/>
    <w:uiPriority w:val="99"/>
    <w:pPr>
      <w:spacing w:before="100" w:beforeAutospacing="1" w:after="100" w:afterAutospacing="1"/>
      <w:ind w:left="150"/>
    </w:pPr>
  </w:style>
  <w:style w:type="paragraph" w:customStyle="1" w:styleId="ds-tabline1">
    <w:name w:val="ds-tab__line1"/>
    <w:basedOn w:val="a"/>
    <w:uiPriority w:val="99"/>
    <w:pPr>
      <w:spacing w:before="100" w:beforeAutospacing="1" w:after="100" w:afterAutospacing="1"/>
    </w:pPr>
  </w:style>
  <w:style w:type="paragraph" w:customStyle="1" w:styleId="ds-dividerleft1">
    <w:name w:val="ds-divider__left1"/>
    <w:basedOn w:val="a"/>
    <w:uiPriority w:val="99"/>
    <w:pPr>
      <w:spacing w:before="100" w:beforeAutospacing="1" w:after="100" w:afterAutospacing="1"/>
    </w:pPr>
  </w:style>
  <w:style w:type="paragraph" w:customStyle="1" w:styleId="ds-dividerright1">
    <w:name w:val="ds-divider__right1"/>
    <w:basedOn w:val="a"/>
    <w:uiPriority w:val="99"/>
    <w:pPr>
      <w:spacing w:before="100" w:beforeAutospacing="1" w:after="100" w:afterAutospacing="1"/>
    </w:pPr>
  </w:style>
  <w:style w:type="paragraph" w:customStyle="1" w:styleId="ds-notification1">
    <w:name w:val="ds-notification1"/>
    <w:basedOn w:val="a"/>
    <w:uiPriority w:val="99"/>
    <w:pPr>
      <w:spacing w:before="210" w:after="100" w:afterAutospacing="1"/>
    </w:pPr>
    <w:rPr>
      <w:sz w:val="21"/>
      <w:szCs w:val="21"/>
    </w:rPr>
  </w:style>
  <w:style w:type="paragraph" w:customStyle="1" w:styleId="ds-notificationtitle1">
    <w:name w:val="ds-notification__title1"/>
    <w:basedOn w:val="a"/>
    <w:uiPriority w:val="99"/>
    <w:pPr>
      <w:spacing w:before="100" w:beforeAutospacing="1" w:after="120" w:line="315" w:lineRule="atLeast"/>
    </w:pPr>
  </w:style>
  <w:style w:type="paragraph" w:customStyle="1" w:styleId="ds-notificationfooter1">
    <w:name w:val="ds-notification__footer1"/>
    <w:basedOn w:val="a"/>
    <w:uiPriority w:val="99"/>
    <w:pPr>
      <w:spacing w:before="120" w:after="100" w:afterAutospacing="1"/>
    </w:pPr>
  </w:style>
  <w:style w:type="paragraph" w:customStyle="1" w:styleId="ds-notificationclose-wrapper1">
    <w:name w:val="ds-notification__close-wrapper1"/>
    <w:basedOn w:val="a"/>
    <w:uiPriority w:val="99"/>
    <w:pPr>
      <w:spacing w:before="100" w:beforeAutospacing="1" w:after="100" w:afterAutospacing="1"/>
      <w:ind w:left="120"/>
    </w:pPr>
  </w:style>
  <w:style w:type="paragraph" w:customStyle="1" w:styleId="ds-notificationicon-wrapper1">
    <w:name w:val="ds-notification__icon-wrapper1"/>
    <w:basedOn w:val="a"/>
    <w:uiPriority w:val="99"/>
    <w:pPr>
      <w:spacing w:before="100" w:beforeAutospacing="1" w:after="100" w:afterAutospacing="1"/>
      <w:ind w:right="150"/>
    </w:pPr>
  </w:style>
  <w:style w:type="paragraph" w:customStyle="1" w:styleId="ds-notificationicon1">
    <w:name w:val="ds-notification__icon1"/>
    <w:basedOn w:val="a"/>
    <w:uiPriority w:val="99"/>
    <w:pPr>
      <w:spacing w:before="100" w:beforeAutospacing="1" w:after="100" w:afterAutospacing="1"/>
      <w:ind w:right="150"/>
    </w:pPr>
    <w:rPr>
      <w:sz w:val="32"/>
      <w:szCs w:val="32"/>
    </w:rPr>
  </w:style>
  <w:style w:type="paragraph" w:customStyle="1" w:styleId="ds-notificationicon--warning1">
    <w:name w:val="ds-notification__icon--warning1"/>
    <w:basedOn w:val="a"/>
    <w:uiPriority w:val="99"/>
    <w:pPr>
      <w:spacing w:before="100" w:beforeAutospacing="1" w:after="100" w:afterAutospacing="1"/>
    </w:pPr>
    <w:rPr>
      <w:color w:val="F97316"/>
    </w:rPr>
  </w:style>
  <w:style w:type="paragraph" w:customStyle="1" w:styleId="ds-notificationicon--success1">
    <w:name w:val="ds-notification__icon--success1"/>
    <w:basedOn w:val="a"/>
    <w:uiPriority w:val="99"/>
    <w:pPr>
      <w:spacing w:before="100" w:beforeAutospacing="1" w:after="100" w:afterAutospacing="1"/>
    </w:pPr>
    <w:rPr>
      <w:color w:val="22C55E"/>
    </w:rPr>
  </w:style>
  <w:style w:type="paragraph" w:customStyle="1" w:styleId="ds-radio-buttoninput1">
    <w:name w:val="ds-radio-button__input1"/>
    <w:basedOn w:val="a"/>
    <w:uiPriority w:val="99"/>
  </w:style>
  <w:style w:type="paragraph" w:customStyle="1" w:styleId="ds-radio-button-group-tail1">
    <w:name w:val="ds-radio-button-group-tail1"/>
    <w:basedOn w:val="a"/>
    <w:uiPriority w:val="99"/>
    <w:pPr>
      <w:spacing w:before="100" w:beforeAutospacing="1" w:after="180"/>
    </w:pPr>
  </w:style>
  <w:style w:type="paragraph" w:customStyle="1" w:styleId="ds-radio-button1">
    <w:name w:val="ds-radio-button1"/>
    <w:basedOn w:val="a"/>
    <w:uiPriority w:val="99"/>
    <w:pPr>
      <w:spacing w:before="100" w:beforeAutospacing="1" w:after="180" w:line="210" w:lineRule="atLeast"/>
    </w:pPr>
    <w:rPr>
      <w:sz w:val="21"/>
      <w:szCs w:val="21"/>
    </w:rPr>
  </w:style>
  <w:style w:type="paragraph" w:customStyle="1" w:styleId="ds-textareatextarea1">
    <w:name w:val="ds-textarea__textarea1"/>
    <w:basedOn w:val="a"/>
    <w:uiPriority w:val="99"/>
    <w:pPr>
      <w:spacing w:before="100" w:beforeAutospacing="1" w:after="100" w:afterAutospacing="1"/>
    </w:pPr>
    <w:rPr>
      <w:rFonts w:ascii="inherit" w:hAnsi="inherit"/>
    </w:rPr>
  </w:style>
  <w:style w:type="paragraph" w:customStyle="1" w:styleId="ds-textareamirror1">
    <w:name w:val="ds-textarea__mirror1"/>
    <w:basedOn w:val="a"/>
    <w:uiPriority w:val="99"/>
    <w:pPr>
      <w:spacing w:before="100" w:beforeAutospacing="1" w:after="100" w:afterAutospacing="1"/>
    </w:pPr>
    <w:rPr>
      <w:rFonts w:ascii="inherit" w:hAnsi="inherit"/>
    </w:rPr>
  </w:style>
  <w:style w:type="paragraph" w:customStyle="1" w:styleId="ds-buttonicon1">
    <w:name w:val="ds-button__icon1"/>
    <w:basedOn w:val="a"/>
    <w:uiPriority w:val="99"/>
    <w:pPr>
      <w:spacing w:before="100" w:beforeAutospacing="1" w:after="100" w:afterAutospacing="1"/>
      <w:ind w:right="60"/>
    </w:pPr>
  </w:style>
  <w:style w:type="paragraph" w:customStyle="1" w:styleId="ad0c98fd1">
    <w:name w:val="ad0c98fd1"/>
    <w:basedOn w:val="a"/>
    <w:uiPriority w:val="99"/>
    <w:pPr>
      <w:spacing w:before="100" w:beforeAutospacing="1" w:after="100" w:afterAutospacing="1" w:line="255" w:lineRule="atLeast"/>
    </w:pPr>
    <w:rPr>
      <w:sz w:val="18"/>
      <w:szCs w:val="18"/>
    </w:rPr>
  </w:style>
  <w:style w:type="paragraph" w:customStyle="1" w:styleId="a93786a81">
    <w:name w:val="a93786a81"/>
    <w:basedOn w:val="a"/>
    <w:uiPriority w:val="99"/>
    <w:pPr>
      <w:spacing w:before="100" w:beforeAutospacing="1" w:after="100" w:afterAutospacing="1" w:line="255" w:lineRule="atLeast"/>
    </w:pPr>
    <w:rPr>
      <w:sz w:val="18"/>
      <w:szCs w:val="18"/>
    </w:rPr>
  </w:style>
  <w:style w:type="paragraph" w:customStyle="1" w:styleId="c16074e91">
    <w:name w:val="c16074e91"/>
    <w:basedOn w:val="a"/>
    <w:uiPriority w:val="99"/>
    <w:pPr>
      <w:spacing w:before="100" w:beforeAutospacing="1" w:after="100" w:afterAutospacing="1"/>
    </w:pPr>
  </w:style>
  <w:style w:type="paragraph" w:customStyle="1" w:styleId="siteiconimg1">
    <w:name w:val="siteicon_img1"/>
    <w:basedOn w:val="a"/>
    <w:uiPriority w:val="99"/>
    <w:pPr>
      <w:spacing w:before="100" w:beforeAutospacing="1" w:after="100" w:afterAutospacing="1"/>
    </w:pPr>
  </w:style>
  <w:style w:type="paragraph" w:customStyle="1" w:styleId="siteiconloading1">
    <w:name w:val="siteicon_loading1"/>
    <w:basedOn w:val="a"/>
    <w:uiPriority w:val="99"/>
    <w:pPr>
      <w:shd w:val="clear" w:color="auto" w:fill="F5F5F5"/>
      <w:spacing w:before="100" w:beforeAutospacing="1" w:after="100" w:afterAutospacing="1"/>
    </w:pPr>
  </w:style>
  <w:style w:type="paragraph" w:customStyle="1" w:styleId="siteiconfallback1">
    <w:name w:val="siteicon_fallback1"/>
    <w:basedOn w:val="a"/>
    <w:uiPriority w:val="99"/>
    <w:pPr>
      <w:shd w:val="clear" w:color="auto" w:fill="D9D9D9"/>
      <w:spacing w:before="100" w:beforeAutospacing="1" w:after="100" w:afterAutospacing="1"/>
    </w:pPr>
    <w:rPr>
      <w:color w:val="8B8B8B"/>
    </w:rPr>
  </w:style>
  <w:style w:type="paragraph" w:customStyle="1" w:styleId="d2eca8041">
    <w:name w:val="d2eca8041"/>
    <w:basedOn w:val="a"/>
    <w:uiPriority w:val="99"/>
    <w:pPr>
      <w:spacing w:before="100" w:beforeAutospacing="1" w:after="100" w:afterAutospacing="1"/>
    </w:pPr>
    <w:rPr>
      <w:color w:val="262626"/>
    </w:rPr>
  </w:style>
  <w:style w:type="paragraph" w:customStyle="1" w:styleId="caa1ee141">
    <w:name w:val="caa1ee141"/>
    <w:basedOn w:val="a"/>
    <w:uiPriority w:val="99"/>
    <w:pPr>
      <w:spacing w:before="100" w:beforeAutospacing="1" w:after="100" w:afterAutospacing="1"/>
    </w:pPr>
    <w:rPr>
      <w:color w:val="A3A3A3"/>
      <w:sz w:val="18"/>
      <w:szCs w:val="18"/>
    </w:rPr>
  </w:style>
  <w:style w:type="paragraph" w:customStyle="1" w:styleId="ba26051b1">
    <w:name w:val="ba26051b1"/>
    <w:basedOn w:val="a"/>
    <w:uiPriority w:val="99"/>
    <w:pPr>
      <w:shd w:val="clear" w:color="auto" w:fill="E5E5E5"/>
      <w:spacing w:before="100" w:beforeAutospacing="1" w:after="100" w:afterAutospacing="1"/>
    </w:pPr>
    <w:rPr>
      <w:color w:val="404040"/>
    </w:rPr>
  </w:style>
  <w:style w:type="paragraph" w:customStyle="1" w:styleId="f664d0b21">
    <w:name w:val="f664d0b21"/>
    <w:basedOn w:val="a"/>
    <w:uiPriority w:val="99"/>
    <w:pPr>
      <w:spacing w:before="90" w:after="100" w:afterAutospacing="1" w:line="330" w:lineRule="atLeast"/>
    </w:pPr>
    <w:rPr>
      <w:b/>
      <w:bCs/>
      <w:color w:val="262626"/>
    </w:rPr>
  </w:style>
  <w:style w:type="paragraph" w:customStyle="1" w:styleId="c56273f91">
    <w:name w:val="c56273f91"/>
    <w:basedOn w:val="a"/>
    <w:uiPriority w:val="99"/>
    <w:pPr>
      <w:spacing w:before="90" w:after="100" w:afterAutospacing="1" w:line="300" w:lineRule="atLeast"/>
    </w:pPr>
    <w:rPr>
      <w:color w:val="757575"/>
      <w:sz w:val="21"/>
      <w:szCs w:val="21"/>
    </w:rPr>
  </w:style>
  <w:style w:type="paragraph" w:customStyle="1" w:styleId="e1675d8b1">
    <w:name w:val="e1675d8b1"/>
    <w:basedOn w:val="a"/>
    <w:uiPriority w:val="99"/>
    <w:pPr>
      <w:spacing w:line="390" w:lineRule="atLeast"/>
    </w:pPr>
    <w:rPr>
      <w:color w:val="8B8B8B"/>
    </w:rPr>
  </w:style>
  <w:style w:type="paragraph" w:customStyle="1" w:styleId="ecc93a3b1">
    <w:name w:val="ecc93a3b1"/>
    <w:basedOn w:val="a"/>
    <w:uiPriority w:val="99"/>
    <w:pPr>
      <w:pBdr>
        <w:left w:val="single" w:sz="12" w:space="0" w:color="E5E5E5"/>
      </w:pBdr>
      <w:spacing w:before="75" w:after="100" w:afterAutospacing="1"/>
    </w:pPr>
  </w:style>
  <w:style w:type="paragraph" w:customStyle="1" w:styleId="ba94db8a1">
    <w:name w:val="ba94db8a1"/>
    <w:basedOn w:val="a"/>
    <w:uiPriority w:val="99"/>
    <w:pPr>
      <w:spacing w:before="240" w:after="240"/>
    </w:pPr>
  </w:style>
  <w:style w:type="paragraph" w:customStyle="1" w:styleId="d2d04dae1">
    <w:name w:val="d2d04dae1"/>
    <w:basedOn w:val="a"/>
    <w:uiPriority w:val="99"/>
    <w:pPr>
      <w:spacing w:before="100" w:beforeAutospacing="1" w:after="100" w:afterAutospacing="1"/>
    </w:pPr>
  </w:style>
  <w:style w:type="paragraph" w:customStyle="1" w:styleId="b3a5d6c11">
    <w:name w:val="b3a5d6c11"/>
    <w:basedOn w:val="a"/>
    <w:uiPriority w:val="99"/>
    <w:pPr>
      <w:spacing w:before="100" w:beforeAutospacing="1" w:after="100" w:afterAutospacing="1"/>
      <w:ind w:right="150"/>
    </w:pPr>
    <w:rPr>
      <w:color w:val="4C4C4C"/>
    </w:rPr>
  </w:style>
  <w:style w:type="paragraph" w:customStyle="1" w:styleId="f3a54b521">
    <w:name w:val="f3a54b521"/>
    <w:basedOn w:val="a"/>
    <w:uiPriority w:val="99"/>
    <w:pPr>
      <w:spacing w:line="300" w:lineRule="atLeast"/>
    </w:pPr>
    <w:rPr>
      <w:color w:val="262626"/>
      <w:sz w:val="21"/>
      <w:szCs w:val="21"/>
    </w:rPr>
  </w:style>
  <w:style w:type="paragraph" w:customStyle="1" w:styleId="ee357eab1">
    <w:name w:val="ee357eab1"/>
    <w:basedOn w:val="a"/>
    <w:uiPriority w:val="99"/>
    <w:pPr>
      <w:spacing w:line="255" w:lineRule="atLeast"/>
    </w:pPr>
    <w:rPr>
      <w:color w:val="BBBBBB"/>
      <w:sz w:val="18"/>
      <w:szCs w:val="18"/>
    </w:rPr>
  </w:style>
  <w:style w:type="paragraph" w:customStyle="1" w:styleId="ee357eab2">
    <w:name w:val="ee357eab2"/>
    <w:basedOn w:val="a"/>
    <w:uiPriority w:val="99"/>
    <w:pPr>
      <w:spacing w:before="100" w:beforeAutospacing="1" w:after="100" w:afterAutospacing="1"/>
    </w:pPr>
    <w:rPr>
      <w:color w:val="BBBBBB"/>
    </w:rPr>
  </w:style>
  <w:style w:type="paragraph" w:customStyle="1" w:styleId="e9fbd9e61">
    <w:name w:val="e9fbd9e61"/>
    <w:basedOn w:val="a"/>
    <w:uiPriority w:val="99"/>
    <w:pPr>
      <w:spacing w:before="100" w:beforeAutospacing="1" w:after="100" w:afterAutospacing="1" w:line="330" w:lineRule="atLeast"/>
      <w:jc w:val="center"/>
    </w:pPr>
    <w:rPr>
      <w:b/>
      <w:bCs/>
      <w:color w:val="262626"/>
    </w:rPr>
  </w:style>
  <w:style w:type="paragraph" w:customStyle="1" w:styleId="faf995dc1">
    <w:name w:val="faf995dc1"/>
    <w:basedOn w:val="a"/>
    <w:uiPriority w:val="99"/>
    <w:pPr>
      <w:spacing w:before="100" w:beforeAutospacing="1" w:after="100" w:afterAutospacing="1" w:line="300" w:lineRule="atLeast"/>
      <w:ind w:right="150"/>
    </w:pPr>
    <w:rPr>
      <w:sz w:val="21"/>
      <w:szCs w:val="21"/>
    </w:rPr>
  </w:style>
  <w:style w:type="paragraph" w:customStyle="1" w:styleId="b53c0e661">
    <w:name w:val="b53c0e661"/>
    <w:basedOn w:val="a"/>
    <w:uiPriority w:val="99"/>
  </w:style>
  <w:style w:type="paragraph" w:customStyle="1" w:styleId="f652d34f1">
    <w:name w:val="f652d34f1"/>
    <w:basedOn w:val="a"/>
    <w:uiPriority w:val="99"/>
    <w:pPr>
      <w:spacing w:before="180" w:after="100" w:afterAutospacing="1" w:line="675" w:lineRule="atLeast"/>
    </w:pPr>
    <w:rPr>
      <w:sz w:val="48"/>
      <w:szCs w:val="48"/>
    </w:rPr>
  </w:style>
  <w:style w:type="paragraph" w:customStyle="1" w:styleId="e1c32e801">
    <w:name w:val="e1c32e801"/>
    <w:basedOn w:val="a"/>
    <w:uiPriority w:val="99"/>
    <w:pPr>
      <w:spacing w:before="180" w:after="100" w:afterAutospacing="1" w:line="330" w:lineRule="atLeast"/>
    </w:pPr>
  </w:style>
  <w:style w:type="paragraph" w:customStyle="1" w:styleId="ef39bc4c1">
    <w:name w:val="ef39bc4c1"/>
    <w:basedOn w:val="a"/>
    <w:uiPriority w:val="99"/>
    <w:pPr>
      <w:spacing w:before="180" w:after="100" w:afterAutospacing="1" w:line="420" w:lineRule="atLeast"/>
    </w:pPr>
  </w:style>
  <w:style w:type="paragraph" w:customStyle="1" w:styleId="cd6cfbbd1">
    <w:name w:val="cd6cfbbd1"/>
    <w:basedOn w:val="a"/>
    <w:uiPriority w:val="99"/>
    <w:pPr>
      <w:spacing w:before="100" w:beforeAutospacing="1" w:after="150"/>
    </w:pPr>
  </w:style>
  <w:style w:type="paragraph" w:customStyle="1" w:styleId="c08e6e931">
    <w:name w:val="c08e6e931"/>
    <w:basedOn w:val="a"/>
    <w:uiPriority w:val="99"/>
    <w:pPr>
      <w:spacing w:before="100" w:beforeAutospacing="1" w:after="100" w:afterAutospacing="1" w:line="270" w:lineRule="atLeast"/>
    </w:pPr>
  </w:style>
  <w:style w:type="paragraph" w:customStyle="1" w:styleId="e1c840bf1">
    <w:name w:val="e1c840bf1"/>
    <w:basedOn w:val="a"/>
    <w:uiPriority w:val="99"/>
    <w:pPr>
      <w:spacing w:before="100" w:beforeAutospacing="1" w:after="100" w:afterAutospacing="1"/>
      <w:ind w:right="90"/>
    </w:pPr>
  </w:style>
  <w:style w:type="paragraph" w:customStyle="1" w:styleId="aa7b7ebb1">
    <w:name w:val="aa7b7ebb1"/>
    <w:basedOn w:val="a"/>
    <w:uiPriority w:val="99"/>
    <w:pPr>
      <w:spacing w:before="100" w:beforeAutospacing="1" w:after="100" w:afterAutospacing="1"/>
    </w:pPr>
  </w:style>
  <w:style w:type="paragraph" w:customStyle="1" w:styleId="f87737561">
    <w:name w:val="f87737561"/>
    <w:basedOn w:val="a"/>
    <w:uiPriority w:val="99"/>
    <w:pPr>
      <w:spacing w:before="100" w:beforeAutospacing="1" w:after="100" w:afterAutospacing="1"/>
    </w:pPr>
  </w:style>
  <w:style w:type="paragraph" w:customStyle="1" w:styleId="eaaaba551">
    <w:name w:val="eaaaba551"/>
    <w:basedOn w:val="a"/>
    <w:uiPriority w:val="99"/>
    <w:pPr>
      <w:spacing w:before="100" w:beforeAutospacing="1" w:after="100" w:afterAutospacing="1"/>
    </w:pPr>
  </w:style>
  <w:style w:type="paragraph" w:customStyle="1" w:styleId="fa2c1">
    <w:name w:val="fa2c1"/>
    <w:basedOn w:val="a"/>
    <w:uiPriority w:val="99"/>
    <w:pPr>
      <w:spacing w:before="100" w:beforeAutospacing="1" w:after="100" w:afterAutospacing="1"/>
    </w:pPr>
  </w:style>
  <w:style w:type="paragraph" w:customStyle="1" w:styleId="c7dddcde1">
    <w:name w:val="c7dddcde1"/>
    <w:basedOn w:val="a"/>
    <w:uiPriority w:val="99"/>
    <w:pPr>
      <w:spacing w:before="100" w:beforeAutospacing="1" w:after="100" w:afterAutospacing="1"/>
    </w:pPr>
  </w:style>
  <w:style w:type="paragraph" w:customStyle="1" w:styleId="ds-native-selectselect1">
    <w:name w:val="ds-native-select__select1"/>
    <w:basedOn w:val="a"/>
    <w:uiPriority w:val="99"/>
    <w:pPr>
      <w:spacing w:before="100" w:beforeAutospacing="1" w:after="100" w:afterAutospacing="1"/>
    </w:pPr>
  </w:style>
  <w:style w:type="paragraph" w:customStyle="1" w:styleId="b9f93e3c1">
    <w:name w:val="b9f93e3c1"/>
    <w:basedOn w:val="a"/>
    <w:uiPriority w:val="99"/>
    <w:pPr>
      <w:spacing w:before="100" w:beforeAutospacing="1" w:after="100" w:afterAutospacing="1"/>
      <w:ind w:left="120"/>
    </w:pPr>
  </w:style>
  <w:style w:type="paragraph" w:customStyle="1" w:styleId="ebaea5d21">
    <w:name w:val="ebaea5d21"/>
    <w:basedOn w:val="a"/>
    <w:uiPriority w:val="99"/>
    <w:pPr>
      <w:spacing w:before="100" w:beforeAutospacing="1" w:after="510"/>
    </w:pPr>
  </w:style>
  <w:style w:type="paragraph" w:customStyle="1" w:styleId="b272c4261">
    <w:name w:val="b272c4261"/>
    <w:basedOn w:val="a"/>
    <w:uiPriority w:val="99"/>
    <w:pPr>
      <w:spacing w:before="100" w:beforeAutospacing="1" w:after="100" w:afterAutospacing="1" w:line="300" w:lineRule="atLeast"/>
    </w:pPr>
    <w:rPr>
      <w:color w:val="8C8C8C"/>
    </w:rPr>
  </w:style>
  <w:style w:type="paragraph" w:customStyle="1" w:styleId="fcd13b6e1">
    <w:name w:val="fcd13b6e1"/>
    <w:basedOn w:val="a"/>
    <w:uiPriority w:val="99"/>
    <w:pPr>
      <w:spacing w:before="100" w:beforeAutospacing="1" w:after="180"/>
    </w:pPr>
  </w:style>
  <w:style w:type="paragraph" w:customStyle="1" w:styleId="fcd13b6e2">
    <w:name w:val="fcd13b6e2"/>
    <w:basedOn w:val="a"/>
    <w:uiPriority w:val="99"/>
    <w:pPr>
      <w:shd w:val="clear" w:color="auto" w:fill="F5F5F5"/>
      <w:spacing w:before="100" w:beforeAutospacing="1" w:after="180"/>
    </w:pPr>
  </w:style>
  <w:style w:type="paragraph" w:customStyle="1" w:styleId="ds-alerticon1">
    <w:name w:val="ds-alert__icon1"/>
    <w:basedOn w:val="a"/>
    <w:uiPriority w:val="99"/>
    <w:pPr>
      <w:spacing w:before="100" w:beforeAutospacing="1" w:after="100" w:afterAutospacing="1"/>
      <w:ind w:right="90"/>
    </w:pPr>
  </w:style>
  <w:style w:type="paragraph" w:customStyle="1" w:styleId="b699646e1">
    <w:name w:val="b699646e1"/>
    <w:basedOn w:val="a"/>
    <w:uiPriority w:val="99"/>
    <w:pPr>
      <w:spacing w:before="100" w:beforeAutospacing="1" w:after="100" w:afterAutospacing="1"/>
    </w:pPr>
  </w:style>
  <w:style w:type="paragraph" w:customStyle="1" w:styleId="ec4f5d611">
    <w:name w:val="ec4f5d611"/>
    <w:basedOn w:val="a"/>
    <w:uiPriority w:val="99"/>
    <w:pPr>
      <w:spacing w:before="60" w:after="100" w:afterAutospacing="1"/>
    </w:pPr>
  </w:style>
  <w:style w:type="paragraph" w:customStyle="1" w:styleId="fad49dec1">
    <w:name w:val="fad49dec1"/>
    <w:basedOn w:val="a"/>
    <w:uiPriority w:val="99"/>
    <w:pPr>
      <w:ind w:left="60" w:right="60"/>
    </w:pPr>
  </w:style>
  <w:style w:type="paragraph" w:customStyle="1" w:styleId="c92459f01">
    <w:name w:val="c92459f01"/>
    <w:basedOn w:val="a"/>
    <w:uiPriority w:val="99"/>
    <w:rPr>
      <w:rFonts w:ascii="inherit" w:hAnsi="inherit"/>
    </w:rPr>
  </w:style>
  <w:style w:type="paragraph" w:customStyle="1" w:styleId="b13855df1">
    <w:name w:val="b13855df1"/>
    <w:basedOn w:val="a"/>
    <w:uiPriority w:val="99"/>
    <w:rPr>
      <w:rFonts w:ascii="inherit" w:hAnsi="inherit"/>
    </w:rPr>
  </w:style>
  <w:style w:type="paragraph" w:customStyle="1" w:styleId="f286936b1">
    <w:name w:val="f286936b1"/>
    <w:basedOn w:val="a"/>
    <w:uiPriority w:val="99"/>
    <w:pPr>
      <w:spacing w:before="100" w:beforeAutospacing="1" w:after="100" w:afterAutospacing="1"/>
    </w:pPr>
  </w:style>
  <w:style w:type="paragraph" w:customStyle="1" w:styleId="abf3e1f41">
    <w:name w:val="abf3e1f41"/>
    <w:basedOn w:val="a"/>
    <w:uiPriority w:val="99"/>
    <w:pPr>
      <w:ind w:left="60" w:right="60"/>
    </w:pPr>
  </w:style>
  <w:style w:type="paragraph" w:customStyle="1" w:styleId="dbf3da681">
    <w:name w:val="dbf3da681"/>
    <w:basedOn w:val="a"/>
    <w:uiPriority w:val="99"/>
    <w:pPr>
      <w:ind w:left="-15" w:right="-15"/>
    </w:pPr>
  </w:style>
  <w:style w:type="paragraph" w:customStyle="1" w:styleId="d3faf4891">
    <w:name w:val="d3faf4891"/>
    <w:basedOn w:val="a"/>
    <w:uiPriority w:val="99"/>
    <w:pPr>
      <w:ind w:left="60" w:right="60"/>
    </w:pPr>
    <w:rPr>
      <w:sz w:val="21"/>
      <w:szCs w:val="21"/>
    </w:rPr>
  </w:style>
  <w:style w:type="paragraph" w:customStyle="1" w:styleId="ac106a521">
    <w:name w:val="ac106a521"/>
    <w:basedOn w:val="a"/>
    <w:uiPriority w:val="99"/>
    <w:pPr>
      <w:spacing w:before="100" w:beforeAutospacing="1" w:after="100" w:afterAutospacing="1"/>
    </w:pPr>
  </w:style>
  <w:style w:type="paragraph" w:customStyle="1" w:styleId="c7e7df4d1">
    <w:name w:val="c7e7df4d1"/>
    <w:basedOn w:val="a"/>
    <w:uiPriority w:val="99"/>
    <w:pPr>
      <w:spacing w:before="100" w:beforeAutospacing="1" w:after="100" w:afterAutospacing="1"/>
    </w:pPr>
    <w:rPr>
      <w:sz w:val="36"/>
      <w:szCs w:val="36"/>
    </w:rPr>
  </w:style>
  <w:style w:type="paragraph" w:customStyle="1" w:styleId="a8d0e1d31">
    <w:name w:val="a8d0e1d31"/>
    <w:basedOn w:val="a"/>
    <w:uiPriority w:val="99"/>
    <w:pPr>
      <w:spacing w:before="120" w:after="300"/>
    </w:pPr>
    <w:rPr>
      <w:color w:val="404040"/>
      <w:sz w:val="21"/>
      <w:szCs w:val="21"/>
    </w:rPr>
  </w:style>
  <w:style w:type="paragraph" w:customStyle="1" w:styleId="header-anchor1">
    <w:name w:val="header-anchor1"/>
    <w:basedOn w:val="a"/>
    <w:uiPriority w:val="99"/>
    <w:pPr>
      <w:spacing w:before="100" w:beforeAutospacing="1" w:after="100" w:afterAutospacing="1"/>
      <w:ind w:left="60"/>
    </w:pPr>
  </w:style>
  <w:style w:type="paragraph" w:customStyle="1" w:styleId="header-anchor2">
    <w:name w:val="header-anchor2"/>
    <w:basedOn w:val="a"/>
    <w:uiPriority w:val="99"/>
    <w:pPr>
      <w:spacing w:before="100" w:beforeAutospacing="1" w:after="100" w:afterAutospacing="1"/>
      <w:ind w:left="60"/>
    </w:pPr>
  </w:style>
  <w:style w:type="paragraph" w:customStyle="1" w:styleId="header-anchor3">
    <w:name w:val="header-anchor3"/>
    <w:basedOn w:val="a"/>
    <w:uiPriority w:val="99"/>
    <w:pPr>
      <w:spacing w:before="100" w:beforeAutospacing="1" w:after="100" w:afterAutospacing="1"/>
      <w:ind w:left="60"/>
    </w:pPr>
  </w:style>
  <w:style w:type="paragraph" w:customStyle="1" w:styleId="header-anchor4">
    <w:name w:val="header-anchor4"/>
    <w:basedOn w:val="a"/>
    <w:uiPriority w:val="99"/>
    <w:pPr>
      <w:spacing w:before="100" w:beforeAutospacing="1" w:after="100" w:afterAutospacing="1"/>
      <w:ind w:left="60"/>
    </w:pPr>
  </w:style>
  <w:style w:type="paragraph" w:customStyle="1" w:styleId="header-anchor5">
    <w:name w:val="header-anchor5"/>
    <w:basedOn w:val="a"/>
    <w:uiPriority w:val="99"/>
    <w:pPr>
      <w:spacing w:before="100" w:beforeAutospacing="1" w:after="100" w:afterAutospacing="1"/>
      <w:ind w:left="60"/>
    </w:pPr>
  </w:style>
  <w:style w:type="paragraph" w:customStyle="1" w:styleId="header-anchor6">
    <w:name w:val="header-anchor6"/>
    <w:basedOn w:val="a"/>
    <w:uiPriority w:val="99"/>
    <w:pPr>
      <w:spacing w:before="100" w:beforeAutospacing="1" w:after="100" w:afterAutospacing="1"/>
      <w:ind w:left="60"/>
    </w:pPr>
  </w:style>
  <w:style w:type="paragraph" w:customStyle="1" w:styleId="shumeicaptchaimgrefreshbtn1">
    <w:name w:val="shumei_captcha_img_refresh_btn1"/>
    <w:basedOn w:val="a"/>
    <w:uiPriority w:val="99"/>
    <w:pPr>
      <w:spacing w:before="100" w:beforeAutospacing="1" w:after="100" w:afterAutospacing="1"/>
    </w:pPr>
    <w:rPr>
      <w:vanish/>
    </w:rPr>
  </w:style>
  <w:style w:type="paragraph" w:customStyle="1" w:styleId="katex-mathml1">
    <w:name w:val="katex-mathml1"/>
    <w:basedOn w:val="a"/>
    <w:uiPriority w:val="99"/>
    <w:pPr>
      <w:spacing w:before="100" w:beforeAutospacing="1" w:after="100" w:afterAutospacing="1"/>
    </w:pPr>
  </w:style>
  <w:style w:type="paragraph" w:customStyle="1" w:styleId="base1">
    <w:name w:val="base1"/>
    <w:basedOn w:val="a"/>
    <w:uiPriority w:val="99"/>
    <w:pPr>
      <w:spacing w:before="100" w:beforeAutospacing="1" w:after="100" w:afterAutospacing="1"/>
    </w:pPr>
  </w:style>
  <w:style w:type="paragraph" w:customStyle="1" w:styleId="textbf1">
    <w:name w:val="textbf1"/>
    <w:basedOn w:val="a"/>
    <w:uiPriority w:val="99"/>
    <w:pPr>
      <w:spacing w:before="100" w:beforeAutospacing="1" w:after="100" w:afterAutospacing="1"/>
    </w:pPr>
    <w:rPr>
      <w:b/>
      <w:bCs/>
    </w:rPr>
  </w:style>
  <w:style w:type="paragraph" w:customStyle="1" w:styleId="textit1">
    <w:name w:val="textit1"/>
    <w:basedOn w:val="a"/>
    <w:uiPriority w:val="99"/>
    <w:pPr>
      <w:spacing w:before="100" w:beforeAutospacing="1" w:after="100" w:afterAutospacing="1"/>
    </w:pPr>
    <w:rPr>
      <w:i/>
      <w:iCs/>
    </w:rPr>
  </w:style>
  <w:style w:type="paragraph" w:customStyle="1" w:styleId="textrm1">
    <w:name w:val="textrm1"/>
    <w:basedOn w:val="a"/>
    <w:uiPriority w:val="99"/>
    <w:pPr>
      <w:spacing w:before="100" w:beforeAutospacing="1" w:after="100" w:afterAutospacing="1"/>
    </w:pPr>
    <w:rPr>
      <w:rFonts w:ascii="KaTeX_Main" w:hAnsi="KaTeX_Main"/>
    </w:rPr>
  </w:style>
  <w:style w:type="paragraph" w:customStyle="1" w:styleId="textsf1">
    <w:name w:val="textsf1"/>
    <w:basedOn w:val="a"/>
    <w:uiPriority w:val="99"/>
    <w:pPr>
      <w:spacing w:before="100" w:beforeAutospacing="1" w:after="100" w:afterAutospacing="1"/>
    </w:pPr>
    <w:rPr>
      <w:rFonts w:ascii="KaTeX_SansSerif" w:hAnsi="KaTeX_SansSerif"/>
    </w:rPr>
  </w:style>
  <w:style w:type="paragraph" w:customStyle="1" w:styleId="texttt1">
    <w:name w:val="texttt1"/>
    <w:basedOn w:val="a"/>
    <w:uiPriority w:val="99"/>
    <w:pPr>
      <w:spacing w:before="100" w:beforeAutospacing="1" w:after="100" w:afterAutospacing="1"/>
    </w:pPr>
    <w:rPr>
      <w:rFonts w:ascii="KaTeX_Typewriter" w:hAnsi="KaTeX_Typewriter"/>
    </w:rPr>
  </w:style>
  <w:style w:type="paragraph" w:customStyle="1" w:styleId="mathnormal1">
    <w:name w:val="mathnormal1"/>
    <w:basedOn w:val="a"/>
    <w:uiPriority w:val="99"/>
    <w:pPr>
      <w:spacing w:before="100" w:beforeAutospacing="1" w:after="100" w:afterAutospacing="1"/>
    </w:pPr>
    <w:rPr>
      <w:rFonts w:ascii="KaTeX_Math" w:hAnsi="KaTeX_Math"/>
      <w:i/>
      <w:iCs/>
    </w:rPr>
  </w:style>
  <w:style w:type="paragraph" w:customStyle="1" w:styleId="mathit1">
    <w:name w:val="mathit1"/>
    <w:basedOn w:val="a"/>
    <w:uiPriority w:val="99"/>
    <w:pPr>
      <w:spacing w:before="100" w:beforeAutospacing="1" w:after="100" w:afterAutospacing="1"/>
    </w:pPr>
    <w:rPr>
      <w:rFonts w:ascii="KaTeX_Main" w:hAnsi="KaTeX_Main"/>
      <w:i/>
      <w:iCs/>
    </w:rPr>
  </w:style>
  <w:style w:type="paragraph" w:customStyle="1" w:styleId="mathrm1">
    <w:name w:val="mathrm1"/>
    <w:basedOn w:val="a"/>
    <w:uiPriority w:val="99"/>
    <w:pPr>
      <w:spacing w:before="100" w:beforeAutospacing="1" w:after="100" w:afterAutospacing="1"/>
    </w:pPr>
  </w:style>
  <w:style w:type="paragraph" w:customStyle="1" w:styleId="mathbf1">
    <w:name w:val="mathbf1"/>
    <w:basedOn w:val="a"/>
    <w:uiPriority w:val="99"/>
    <w:pPr>
      <w:spacing w:before="100" w:beforeAutospacing="1" w:after="100" w:afterAutospacing="1"/>
    </w:pPr>
    <w:rPr>
      <w:rFonts w:ascii="KaTeX_Main" w:hAnsi="KaTeX_Main"/>
      <w:b/>
      <w:bCs/>
    </w:rPr>
  </w:style>
  <w:style w:type="paragraph" w:customStyle="1" w:styleId="boldsymbol1">
    <w:name w:val="boldsymbol1"/>
    <w:basedOn w:val="a"/>
    <w:uiPriority w:val="99"/>
    <w:pPr>
      <w:spacing w:before="100" w:beforeAutospacing="1" w:after="100" w:afterAutospacing="1"/>
    </w:pPr>
    <w:rPr>
      <w:rFonts w:ascii="KaTeX_Math" w:hAnsi="KaTeX_Math"/>
      <w:b/>
      <w:bCs/>
      <w:i/>
      <w:iCs/>
    </w:rPr>
  </w:style>
  <w:style w:type="paragraph" w:customStyle="1" w:styleId="amsrm1">
    <w:name w:val="amsrm1"/>
    <w:basedOn w:val="a"/>
    <w:uiPriority w:val="99"/>
    <w:pPr>
      <w:spacing w:before="100" w:beforeAutospacing="1" w:after="100" w:afterAutospacing="1"/>
    </w:pPr>
    <w:rPr>
      <w:rFonts w:ascii="KaTeX_AMS" w:hAnsi="KaTeX_AMS"/>
    </w:rPr>
  </w:style>
  <w:style w:type="paragraph" w:customStyle="1" w:styleId="mathbb1">
    <w:name w:val="mathbb1"/>
    <w:basedOn w:val="a"/>
    <w:uiPriority w:val="99"/>
    <w:pPr>
      <w:spacing w:before="100" w:beforeAutospacing="1" w:after="100" w:afterAutospacing="1"/>
    </w:pPr>
    <w:rPr>
      <w:rFonts w:ascii="KaTeX_AMS" w:hAnsi="KaTeX_AMS"/>
    </w:rPr>
  </w:style>
  <w:style w:type="paragraph" w:customStyle="1" w:styleId="textbb1">
    <w:name w:val="textbb1"/>
    <w:basedOn w:val="a"/>
    <w:uiPriority w:val="99"/>
    <w:pPr>
      <w:spacing w:before="100" w:beforeAutospacing="1" w:after="100" w:afterAutospacing="1"/>
    </w:pPr>
    <w:rPr>
      <w:rFonts w:ascii="KaTeX_AMS" w:hAnsi="KaTeX_AMS"/>
    </w:rPr>
  </w:style>
  <w:style w:type="paragraph" w:customStyle="1" w:styleId="mathcal1">
    <w:name w:val="mathcal1"/>
    <w:basedOn w:val="a"/>
    <w:uiPriority w:val="99"/>
    <w:pPr>
      <w:spacing w:before="100" w:beforeAutospacing="1" w:after="100" w:afterAutospacing="1"/>
    </w:pPr>
    <w:rPr>
      <w:rFonts w:ascii="KaTeX_Caligraphic" w:hAnsi="KaTeX_Caligraphic"/>
    </w:rPr>
  </w:style>
  <w:style w:type="paragraph" w:customStyle="1" w:styleId="mathfrak1">
    <w:name w:val="mathfrak1"/>
    <w:basedOn w:val="a"/>
    <w:uiPriority w:val="99"/>
    <w:pPr>
      <w:spacing w:before="100" w:beforeAutospacing="1" w:after="100" w:afterAutospacing="1"/>
    </w:pPr>
    <w:rPr>
      <w:rFonts w:ascii="KaTeX_Fraktur" w:hAnsi="KaTeX_Fraktur"/>
    </w:rPr>
  </w:style>
  <w:style w:type="paragraph" w:customStyle="1" w:styleId="textfrak1">
    <w:name w:val="textfrak1"/>
    <w:basedOn w:val="a"/>
    <w:uiPriority w:val="99"/>
    <w:pPr>
      <w:spacing w:before="100" w:beforeAutospacing="1" w:after="100" w:afterAutospacing="1"/>
    </w:pPr>
    <w:rPr>
      <w:rFonts w:ascii="KaTeX_Fraktur" w:hAnsi="KaTeX_Fraktur"/>
    </w:rPr>
  </w:style>
  <w:style w:type="paragraph" w:customStyle="1" w:styleId="mathboldfrak1">
    <w:name w:val="mathboldfrak1"/>
    <w:basedOn w:val="a"/>
    <w:uiPriority w:val="99"/>
    <w:pPr>
      <w:spacing w:before="100" w:beforeAutospacing="1" w:after="100" w:afterAutospacing="1"/>
    </w:pPr>
    <w:rPr>
      <w:rFonts w:ascii="KaTeX_Fraktur" w:hAnsi="KaTeX_Fraktur"/>
      <w:b/>
      <w:bCs/>
    </w:rPr>
  </w:style>
  <w:style w:type="paragraph" w:customStyle="1" w:styleId="textboldfrak1">
    <w:name w:val="textboldfrak1"/>
    <w:basedOn w:val="a"/>
    <w:uiPriority w:val="99"/>
    <w:pPr>
      <w:spacing w:before="100" w:beforeAutospacing="1" w:after="100" w:afterAutospacing="1"/>
    </w:pPr>
    <w:rPr>
      <w:rFonts w:ascii="KaTeX_Fraktur" w:hAnsi="KaTeX_Fraktur"/>
      <w:b/>
      <w:bCs/>
    </w:rPr>
  </w:style>
  <w:style w:type="paragraph" w:customStyle="1" w:styleId="mathtt1">
    <w:name w:val="mathtt1"/>
    <w:basedOn w:val="a"/>
    <w:uiPriority w:val="99"/>
    <w:pPr>
      <w:spacing w:before="100" w:beforeAutospacing="1" w:after="100" w:afterAutospacing="1"/>
    </w:pPr>
    <w:rPr>
      <w:rFonts w:ascii="KaTeX_Typewriter" w:hAnsi="KaTeX_Typewriter"/>
    </w:rPr>
  </w:style>
  <w:style w:type="paragraph" w:customStyle="1" w:styleId="mathscr1">
    <w:name w:val="mathscr1"/>
    <w:basedOn w:val="a"/>
    <w:uiPriority w:val="99"/>
    <w:pPr>
      <w:spacing w:before="100" w:beforeAutospacing="1" w:after="100" w:afterAutospacing="1"/>
    </w:pPr>
    <w:rPr>
      <w:rFonts w:ascii="KaTeX_Script" w:hAnsi="KaTeX_Script"/>
    </w:rPr>
  </w:style>
  <w:style w:type="paragraph" w:customStyle="1" w:styleId="textscr1">
    <w:name w:val="textscr1"/>
    <w:basedOn w:val="a"/>
    <w:uiPriority w:val="99"/>
    <w:pPr>
      <w:spacing w:before="100" w:beforeAutospacing="1" w:after="100" w:afterAutospacing="1"/>
    </w:pPr>
    <w:rPr>
      <w:rFonts w:ascii="KaTeX_Script" w:hAnsi="KaTeX_Script"/>
    </w:rPr>
  </w:style>
  <w:style w:type="paragraph" w:customStyle="1" w:styleId="mathsf1">
    <w:name w:val="mathsf1"/>
    <w:basedOn w:val="a"/>
    <w:uiPriority w:val="99"/>
    <w:pPr>
      <w:spacing w:before="100" w:beforeAutospacing="1" w:after="100" w:afterAutospacing="1"/>
    </w:pPr>
    <w:rPr>
      <w:rFonts w:ascii="KaTeX_SansSerif" w:hAnsi="KaTeX_SansSerif"/>
    </w:rPr>
  </w:style>
  <w:style w:type="paragraph" w:customStyle="1" w:styleId="mathboldsf1">
    <w:name w:val="mathboldsf1"/>
    <w:basedOn w:val="a"/>
    <w:uiPriority w:val="99"/>
    <w:pPr>
      <w:spacing w:before="100" w:beforeAutospacing="1" w:after="100" w:afterAutospacing="1"/>
    </w:pPr>
    <w:rPr>
      <w:rFonts w:ascii="KaTeX_SansSerif" w:hAnsi="KaTeX_SansSerif"/>
      <w:b/>
      <w:bCs/>
    </w:rPr>
  </w:style>
  <w:style w:type="paragraph" w:customStyle="1" w:styleId="textboldsf1">
    <w:name w:val="textboldsf1"/>
    <w:basedOn w:val="a"/>
    <w:uiPriority w:val="99"/>
    <w:pPr>
      <w:spacing w:before="100" w:beforeAutospacing="1" w:after="100" w:afterAutospacing="1"/>
    </w:pPr>
    <w:rPr>
      <w:rFonts w:ascii="KaTeX_SansSerif" w:hAnsi="KaTeX_SansSerif"/>
      <w:b/>
      <w:bCs/>
    </w:rPr>
  </w:style>
  <w:style w:type="paragraph" w:customStyle="1" w:styleId="mathitsf1">
    <w:name w:val="mathitsf1"/>
    <w:basedOn w:val="a"/>
    <w:uiPriority w:val="99"/>
    <w:pPr>
      <w:spacing w:before="100" w:beforeAutospacing="1" w:after="100" w:afterAutospacing="1"/>
    </w:pPr>
    <w:rPr>
      <w:rFonts w:ascii="KaTeX_SansSerif" w:hAnsi="KaTeX_SansSerif"/>
      <w:i/>
      <w:iCs/>
    </w:rPr>
  </w:style>
  <w:style w:type="paragraph" w:customStyle="1" w:styleId="textitsf1">
    <w:name w:val="textitsf1"/>
    <w:basedOn w:val="a"/>
    <w:uiPriority w:val="99"/>
    <w:pPr>
      <w:spacing w:before="100" w:beforeAutospacing="1" w:after="100" w:afterAutospacing="1"/>
    </w:pPr>
    <w:rPr>
      <w:rFonts w:ascii="KaTeX_SansSerif" w:hAnsi="KaTeX_SansSerif"/>
      <w:i/>
      <w:iCs/>
    </w:rPr>
  </w:style>
  <w:style w:type="paragraph" w:customStyle="1" w:styleId="mainrm1">
    <w:name w:val="mainrm1"/>
    <w:basedOn w:val="a"/>
    <w:uiPriority w:val="99"/>
    <w:pPr>
      <w:spacing w:before="100" w:beforeAutospacing="1" w:after="100" w:afterAutospacing="1"/>
    </w:pPr>
    <w:rPr>
      <w:rFonts w:ascii="KaTeX_Main" w:hAnsi="KaTeX_Main"/>
    </w:rPr>
  </w:style>
  <w:style w:type="paragraph" w:customStyle="1" w:styleId="vlist-t1">
    <w:name w:val="vlist-t1"/>
    <w:basedOn w:val="a"/>
    <w:uiPriority w:val="99"/>
    <w:pPr>
      <w:spacing w:before="100" w:beforeAutospacing="1" w:after="100" w:afterAutospacing="1"/>
    </w:pPr>
  </w:style>
  <w:style w:type="paragraph" w:customStyle="1" w:styleId="vlist1">
    <w:name w:val="vlist1"/>
    <w:basedOn w:val="a"/>
    <w:uiPriority w:val="99"/>
    <w:pPr>
      <w:spacing w:before="100" w:beforeAutospacing="1" w:after="100" w:afterAutospacing="1"/>
    </w:pPr>
  </w:style>
  <w:style w:type="paragraph" w:customStyle="1" w:styleId="vlist-t21">
    <w:name w:val="vlist-t21"/>
    <w:basedOn w:val="a"/>
    <w:uiPriority w:val="99"/>
    <w:pPr>
      <w:spacing w:before="100" w:beforeAutospacing="1" w:after="100" w:afterAutospacing="1"/>
      <w:ind w:right="-30"/>
    </w:pPr>
  </w:style>
  <w:style w:type="paragraph" w:customStyle="1" w:styleId="vlist-s1">
    <w:name w:val="vlist-s1"/>
    <w:basedOn w:val="a"/>
    <w:uiPriority w:val="99"/>
    <w:pPr>
      <w:spacing w:before="100" w:beforeAutospacing="1" w:after="100" w:afterAutospacing="1"/>
    </w:pPr>
    <w:rPr>
      <w:sz w:val="2"/>
      <w:szCs w:val="2"/>
    </w:rPr>
  </w:style>
  <w:style w:type="paragraph" w:customStyle="1" w:styleId="hbox1">
    <w:name w:val="hbox1"/>
    <w:basedOn w:val="a"/>
    <w:uiPriority w:val="99"/>
    <w:pPr>
      <w:spacing w:before="100" w:beforeAutospacing="1" w:after="100" w:afterAutospacing="1"/>
    </w:pPr>
  </w:style>
  <w:style w:type="paragraph" w:customStyle="1" w:styleId="thinbox1">
    <w:name w:val="thinbox1"/>
    <w:basedOn w:val="a"/>
    <w:uiPriority w:val="99"/>
    <w:pPr>
      <w:spacing w:before="100" w:beforeAutospacing="1" w:after="100" w:afterAutospacing="1"/>
    </w:pPr>
  </w:style>
  <w:style w:type="paragraph" w:customStyle="1" w:styleId="msupsub1">
    <w:name w:val="msupsub1"/>
    <w:basedOn w:val="a"/>
    <w:uiPriority w:val="99"/>
    <w:pPr>
      <w:spacing w:before="100" w:beforeAutospacing="1" w:after="100" w:afterAutospacing="1"/>
    </w:pPr>
  </w:style>
  <w:style w:type="paragraph" w:customStyle="1" w:styleId="frac-line1">
    <w:name w:val="frac-line1"/>
    <w:basedOn w:val="a"/>
    <w:uiPriority w:val="99"/>
    <w:pPr>
      <w:pBdr>
        <w:bottom w:val="single" w:sz="24" w:space="0" w:color="auto"/>
      </w:pBdr>
      <w:spacing w:before="100" w:beforeAutospacing="1" w:after="100" w:afterAutospacing="1"/>
    </w:pPr>
  </w:style>
  <w:style w:type="paragraph" w:customStyle="1" w:styleId="clap1">
    <w:name w:val="clap1"/>
    <w:basedOn w:val="a"/>
    <w:uiPriority w:val="99"/>
    <w:pPr>
      <w:spacing w:before="100" w:beforeAutospacing="1" w:after="100" w:afterAutospacing="1"/>
    </w:pPr>
  </w:style>
  <w:style w:type="paragraph" w:customStyle="1" w:styleId="llap1">
    <w:name w:val="llap1"/>
    <w:basedOn w:val="a"/>
    <w:uiPriority w:val="99"/>
    <w:pPr>
      <w:spacing w:before="100" w:beforeAutospacing="1" w:after="100" w:afterAutospacing="1"/>
    </w:pPr>
  </w:style>
  <w:style w:type="paragraph" w:customStyle="1" w:styleId="rlap1">
    <w:name w:val="rlap1"/>
    <w:basedOn w:val="a"/>
    <w:uiPriority w:val="99"/>
    <w:pPr>
      <w:spacing w:before="100" w:beforeAutospacing="1" w:after="100" w:afterAutospacing="1"/>
    </w:pPr>
  </w:style>
  <w:style w:type="paragraph" w:customStyle="1" w:styleId="rule1">
    <w:name w:val="rule1"/>
    <w:basedOn w:val="a"/>
    <w:uiPriority w:val="99"/>
    <w:pPr>
      <w:pBdr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pBdr>
      <w:spacing w:before="100" w:beforeAutospacing="1" w:after="100" w:afterAutospacing="1"/>
    </w:pPr>
  </w:style>
  <w:style w:type="paragraph" w:customStyle="1" w:styleId="hline1">
    <w:name w:val="hline1"/>
    <w:basedOn w:val="a"/>
    <w:uiPriority w:val="99"/>
    <w:pPr>
      <w:pBdr>
        <w:bottom w:val="single" w:sz="24" w:space="0" w:color="auto"/>
      </w:pBdr>
      <w:spacing w:before="100" w:beforeAutospacing="1" w:after="100" w:afterAutospacing="1"/>
    </w:pPr>
  </w:style>
  <w:style w:type="paragraph" w:customStyle="1" w:styleId="overline-line1">
    <w:name w:val="overline-line1"/>
    <w:basedOn w:val="a"/>
    <w:uiPriority w:val="99"/>
    <w:pPr>
      <w:pBdr>
        <w:bottom w:val="single" w:sz="24" w:space="0" w:color="auto"/>
      </w:pBdr>
      <w:spacing w:before="100" w:beforeAutospacing="1" w:after="100" w:afterAutospacing="1"/>
    </w:pPr>
  </w:style>
  <w:style w:type="paragraph" w:customStyle="1" w:styleId="underline-line1">
    <w:name w:val="underline-line1"/>
    <w:basedOn w:val="a"/>
    <w:uiPriority w:val="99"/>
    <w:pPr>
      <w:pBdr>
        <w:bottom w:val="single" w:sz="24" w:space="0" w:color="auto"/>
      </w:pBdr>
      <w:spacing w:before="100" w:beforeAutospacing="1" w:after="100" w:afterAutospacing="1"/>
    </w:pPr>
  </w:style>
  <w:style w:type="paragraph" w:customStyle="1" w:styleId="hdashline1">
    <w:name w:val="hdashline1"/>
    <w:basedOn w:val="a"/>
    <w:uiPriority w:val="99"/>
    <w:pPr>
      <w:pBdr>
        <w:bottom w:val="dashed" w:sz="24" w:space="0" w:color="auto"/>
      </w:pBdr>
      <w:spacing w:before="100" w:beforeAutospacing="1" w:after="100" w:afterAutospacing="1"/>
    </w:pPr>
  </w:style>
  <w:style w:type="paragraph" w:customStyle="1" w:styleId="nulldelimiter1">
    <w:name w:val="nulldelimiter1"/>
    <w:basedOn w:val="a"/>
    <w:uiPriority w:val="99"/>
    <w:pPr>
      <w:spacing w:before="100" w:beforeAutospacing="1" w:after="100" w:afterAutospacing="1"/>
    </w:pPr>
  </w:style>
  <w:style w:type="paragraph" w:customStyle="1" w:styleId="overlay1">
    <w:name w:val="overlay1"/>
    <w:basedOn w:val="a"/>
    <w:uiPriority w:val="99"/>
    <w:pPr>
      <w:spacing w:before="100" w:beforeAutospacing="1" w:after="100" w:afterAutospacing="1"/>
    </w:pPr>
  </w:style>
  <w:style w:type="paragraph" w:customStyle="1" w:styleId="svg-align1">
    <w:name w:val="svg-align1"/>
    <w:basedOn w:val="a"/>
    <w:uiPriority w:val="99"/>
    <w:pPr>
      <w:spacing w:before="100" w:beforeAutospacing="1" w:after="100" w:afterAutospacing="1"/>
    </w:pPr>
  </w:style>
  <w:style w:type="paragraph" w:customStyle="1" w:styleId="stretchy1">
    <w:name w:val="stretchy1"/>
    <w:basedOn w:val="a"/>
    <w:uiPriority w:val="99"/>
    <w:pPr>
      <w:spacing w:before="100" w:beforeAutospacing="1" w:after="100" w:afterAutospacing="1"/>
    </w:pPr>
  </w:style>
  <w:style w:type="paragraph" w:customStyle="1" w:styleId="hide-tail1">
    <w:name w:val="hide-tail1"/>
    <w:basedOn w:val="a"/>
    <w:uiPriority w:val="99"/>
    <w:pPr>
      <w:spacing w:before="100" w:beforeAutospacing="1" w:after="100" w:afterAutospacing="1"/>
    </w:pPr>
  </w:style>
  <w:style w:type="paragraph" w:customStyle="1" w:styleId="halfarrow-left1">
    <w:name w:val="halfarrow-left1"/>
    <w:basedOn w:val="a"/>
    <w:uiPriority w:val="99"/>
    <w:pPr>
      <w:spacing w:before="100" w:beforeAutospacing="1" w:after="100" w:afterAutospacing="1"/>
    </w:pPr>
  </w:style>
  <w:style w:type="paragraph" w:customStyle="1" w:styleId="halfarrow-right1">
    <w:name w:val="halfarrow-right1"/>
    <w:basedOn w:val="a"/>
    <w:uiPriority w:val="99"/>
    <w:pPr>
      <w:spacing w:before="100" w:beforeAutospacing="1" w:after="100" w:afterAutospacing="1"/>
    </w:pPr>
  </w:style>
  <w:style w:type="paragraph" w:customStyle="1" w:styleId="brace-left1">
    <w:name w:val="brace-left1"/>
    <w:basedOn w:val="a"/>
    <w:uiPriority w:val="99"/>
    <w:pPr>
      <w:spacing w:before="100" w:beforeAutospacing="1" w:after="100" w:afterAutospacing="1"/>
    </w:pPr>
  </w:style>
  <w:style w:type="paragraph" w:customStyle="1" w:styleId="brace-center1">
    <w:name w:val="brace-center1"/>
    <w:basedOn w:val="a"/>
    <w:uiPriority w:val="99"/>
    <w:pPr>
      <w:spacing w:before="100" w:beforeAutospacing="1" w:after="100" w:afterAutospacing="1"/>
    </w:pPr>
  </w:style>
  <w:style w:type="paragraph" w:customStyle="1" w:styleId="brace-right1">
    <w:name w:val="brace-right1"/>
    <w:basedOn w:val="a"/>
    <w:uiPriority w:val="99"/>
    <w:pPr>
      <w:spacing w:before="100" w:beforeAutospacing="1" w:after="100" w:afterAutospacing="1"/>
    </w:pPr>
  </w:style>
  <w:style w:type="paragraph" w:customStyle="1" w:styleId="x-arrow-pad1">
    <w:name w:val="x-arrow-pad1"/>
    <w:basedOn w:val="a"/>
    <w:uiPriority w:val="99"/>
    <w:pPr>
      <w:spacing w:before="100" w:beforeAutospacing="1" w:after="100" w:afterAutospacing="1"/>
    </w:pPr>
  </w:style>
  <w:style w:type="paragraph" w:customStyle="1" w:styleId="cd-arrow-pad1">
    <w:name w:val="cd-arrow-pad1"/>
    <w:basedOn w:val="a"/>
    <w:uiPriority w:val="99"/>
    <w:pPr>
      <w:spacing w:before="100" w:beforeAutospacing="1" w:after="100" w:afterAutospacing="1"/>
    </w:pPr>
  </w:style>
  <w:style w:type="paragraph" w:customStyle="1" w:styleId="mover1">
    <w:name w:val="mover1"/>
    <w:basedOn w:val="a"/>
    <w:uiPriority w:val="99"/>
    <w:pPr>
      <w:spacing w:before="100" w:beforeAutospacing="1" w:after="100" w:afterAutospacing="1"/>
      <w:jc w:val="center"/>
    </w:pPr>
  </w:style>
  <w:style w:type="paragraph" w:customStyle="1" w:styleId="munder1">
    <w:name w:val="munder1"/>
    <w:basedOn w:val="a"/>
    <w:uiPriority w:val="99"/>
    <w:pPr>
      <w:spacing w:before="100" w:beforeAutospacing="1" w:after="100" w:afterAutospacing="1"/>
      <w:jc w:val="center"/>
    </w:pPr>
  </w:style>
  <w:style w:type="paragraph" w:customStyle="1" w:styleId="x-arrow1">
    <w:name w:val="x-arrow1"/>
    <w:basedOn w:val="a"/>
    <w:uiPriority w:val="99"/>
    <w:pPr>
      <w:spacing w:before="100" w:beforeAutospacing="1" w:after="100" w:afterAutospacing="1"/>
      <w:jc w:val="center"/>
    </w:pPr>
  </w:style>
  <w:style w:type="paragraph" w:customStyle="1" w:styleId="boxpad1">
    <w:name w:val="boxpad1"/>
    <w:basedOn w:val="a"/>
    <w:uiPriority w:val="99"/>
    <w:pPr>
      <w:spacing w:before="100" w:beforeAutospacing="1" w:after="100" w:afterAutospacing="1"/>
    </w:pPr>
  </w:style>
  <w:style w:type="paragraph" w:customStyle="1" w:styleId="fbox1">
    <w:name w:val="fbox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fcolorbox1">
    <w:name w:val="fcolorbox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cancel-pad1">
    <w:name w:val="cancel-pad1"/>
    <w:basedOn w:val="a"/>
    <w:uiPriority w:val="99"/>
    <w:pPr>
      <w:spacing w:before="100" w:beforeAutospacing="1" w:after="100" w:afterAutospacing="1"/>
    </w:pPr>
  </w:style>
  <w:style w:type="paragraph" w:customStyle="1" w:styleId="cancel-lap1">
    <w:name w:val="cancel-lap1"/>
    <w:basedOn w:val="a"/>
    <w:uiPriority w:val="99"/>
    <w:pPr>
      <w:spacing w:before="100" w:beforeAutospacing="1" w:after="100" w:afterAutospacing="1"/>
      <w:ind w:left="-48" w:right="-48"/>
    </w:pPr>
  </w:style>
  <w:style w:type="paragraph" w:customStyle="1" w:styleId="sout1">
    <w:name w:val="sout1"/>
    <w:basedOn w:val="a"/>
    <w:uiPriority w:val="99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angl1">
    <w:name w:val="angl1"/>
    <w:basedOn w:val="a"/>
    <w:uiPriority w:val="9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right="9"/>
    </w:pPr>
  </w:style>
  <w:style w:type="paragraph" w:customStyle="1" w:styleId="anglpad1">
    <w:name w:val="anglpad1"/>
    <w:basedOn w:val="a"/>
    <w:uiPriority w:val="99"/>
    <w:pPr>
      <w:spacing w:before="100" w:beforeAutospacing="1" w:after="100" w:afterAutospacing="1"/>
    </w:pPr>
  </w:style>
  <w:style w:type="paragraph" w:customStyle="1" w:styleId="mtr-glue1">
    <w:name w:val="mtr-glue1"/>
    <w:basedOn w:val="a"/>
    <w:uiPriority w:val="99"/>
    <w:pPr>
      <w:spacing w:before="100" w:beforeAutospacing="1" w:after="100" w:afterAutospacing="1"/>
    </w:pPr>
  </w:style>
  <w:style w:type="paragraph" w:customStyle="1" w:styleId="cd-label-left1">
    <w:name w:val="cd-label-left1"/>
    <w:basedOn w:val="a"/>
    <w:uiPriority w:val="99"/>
    <w:pPr>
      <w:spacing w:before="100" w:beforeAutospacing="1" w:after="100" w:afterAutospacing="1"/>
    </w:pPr>
  </w:style>
  <w:style w:type="paragraph" w:customStyle="1" w:styleId="cd-label-right1">
    <w:name w:val="cd-label-right1"/>
    <w:basedOn w:val="a"/>
    <w:uiPriority w:val="99"/>
    <w:pPr>
      <w:spacing w:before="100" w:beforeAutospacing="1" w:after="100" w:afterAutospacing="1"/>
      <w:jc w:val="right"/>
    </w:pPr>
  </w:style>
  <w:style w:type="character" w:customStyle="1" w:styleId="katex1">
    <w:name w:val="katex1"/>
    <w:basedOn w:val="a0"/>
    <w:rPr>
      <w:rFonts w:ascii="KaTeX_Main" w:hAnsi="KaTeX_Main" w:hint="default"/>
      <w:sz w:val="29"/>
      <w:szCs w:val="29"/>
    </w:rPr>
  </w:style>
  <w:style w:type="character" w:customStyle="1" w:styleId="katex-display1">
    <w:name w:val="katex-display1"/>
    <w:basedOn w:val="a0"/>
    <w:rPr>
      <w:vanish w:val="0"/>
      <w:webHidden w:val="0"/>
      <w:specVanish w:val="0"/>
    </w:rPr>
  </w:style>
  <w:style w:type="character" w:customStyle="1" w:styleId="ad0c98fd2">
    <w:name w:val="ad0c98fd2"/>
    <w:basedOn w:val="a0"/>
  </w:style>
  <w:style w:type="character" w:styleId="a4">
    <w:name w:val="Strong"/>
    <w:basedOn w:val="a0"/>
    <w:uiPriority w:val="22"/>
    <w:qFormat/>
    <w:rPr>
      <w:b/>
      <w:bCs/>
    </w:rPr>
  </w:style>
  <w:style w:type="character" w:customStyle="1" w:styleId="mord">
    <w:name w:val="mord"/>
    <w:basedOn w:val="a0"/>
  </w:style>
  <w:style w:type="character" w:customStyle="1" w:styleId="mrel">
    <w:name w:val="mrel"/>
    <w:basedOn w:val="a0"/>
  </w:style>
  <w:style w:type="character" w:customStyle="1" w:styleId="mbin">
    <w:name w:val="mbin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2192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1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6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27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20937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91443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490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82221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27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151056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661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9343372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934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38596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35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791668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53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300304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611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859466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84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1830</Words>
  <Characters>10437</Characters>
  <Application>Microsoft Office Word</Application>
  <DocSecurity>0</DocSecurity>
  <Lines>86</Lines>
  <Paragraphs>24</Paragraphs>
  <ScaleCrop>false</ScaleCrop>
  <Company/>
  <LinksUpToDate>false</LinksUpToDate>
  <CharactersWithSpaces>12243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DeepSeek - Into the Unknown</dc:title>
  <dc:subject/>
  <dc:creator>Lexa</dc:creator>
  <cp:keywords/>
  <dc:description/>
  <cp:lastModifiedBy>Lexa</cp:lastModifiedBy>
  <cp:revision>2</cp:revision>
  <dcterms:created xsi:type="dcterms:W3CDTF">2025-02-19T07:11:00Z</dcterms:created>
  <dcterms:modified xsi:type="dcterms:W3CDTF">2025-02-19T07:11:00Z</dcterms:modified>
</cp:coreProperties>
</file>